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48EC1" w14:textId="14590291" w:rsidR="0075689C" w:rsidRPr="00984316" w:rsidRDefault="00E00168" w:rsidP="009718FC">
      <w:pPr>
        <w:spacing w:line="360" w:lineRule="auto"/>
        <w:rPr>
          <w:sz w:val="24"/>
          <w:szCs w:val="24"/>
        </w:rPr>
      </w:pPr>
      <w:r w:rsidRPr="00984316">
        <w:rPr>
          <w:rFonts w:ascii="Times New Roman" w:hAnsi="Times New Roman" w:cs="Times New Roman"/>
          <w:sz w:val="24"/>
          <w:szCs w:val="24"/>
        </w:rPr>
        <w:t>Tentative title:</w:t>
      </w:r>
      <w:r w:rsidR="00857034" w:rsidRPr="00984316">
        <w:rPr>
          <w:rFonts w:ascii="Times New Roman" w:hAnsi="Times New Roman" w:cs="Times New Roman"/>
          <w:sz w:val="24"/>
          <w:szCs w:val="24"/>
        </w:rPr>
        <w:t xml:space="preserve"> </w:t>
      </w:r>
      <w:r w:rsidR="00857034" w:rsidRPr="00984316">
        <w:rPr>
          <w:rStyle w:val="TitleChar"/>
          <w:sz w:val="24"/>
          <w:szCs w:val="24"/>
        </w:rPr>
        <w:t>Molecular diversity</w:t>
      </w:r>
      <w:r w:rsidRPr="00984316">
        <w:rPr>
          <w:rStyle w:val="TitleChar"/>
          <w:sz w:val="24"/>
          <w:szCs w:val="24"/>
        </w:rPr>
        <w:t xml:space="preserve"> </w:t>
      </w:r>
      <w:r w:rsidR="00857034" w:rsidRPr="00984316">
        <w:rPr>
          <w:rStyle w:val="TitleChar"/>
          <w:sz w:val="24"/>
          <w:szCs w:val="24"/>
        </w:rPr>
        <w:t>i</w:t>
      </w:r>
      <w:r w:rsidR="00EF01B0" w:rsidRPr="00984316">
        <w:rPr>
          <w:rStyle w:val="TitleChar"/>
          <w:sz w:val="24"/>
          <w:szCs w:val="24"/>
        </w:rPr>
        <w:t xml:space="preserve">nformed </w:t>
      </w:r>
      <w:r w:rsidR="0045586F" w:rsidRPr="00984316">
        <w:rPr>
          <w:rStyle w:val="TitleChar"/>
          <w:sz w:val="24"/>
          <w:szCs w:val="24"/>
        </w:rPr>
        <w:t xml:space="preserve">modeling of </w:t>
      </w:r>
      <w:r w:rsidR="00C573DB" w:rsidRPr="00984316">
        <w:rPr>
          <w:rStyle w:val="TitleChar"/>
          <w:sz w:val="24"/>
          <w:szCs w:val="24"/>
        </w:rPr>
        <w:t>litter decomposition</w:t>
      </w:r>
    </w:p>
    <w:p w14:paraId="5423CC6A" w14:textId="12984550" w:rsidR="0075689C" w:rsidRPr="00984316" w:rsidRDefault="0075689C" w:rsidP="0075689C">
      <w:r w:rsidRPr="00984316">
        <w:t>Arjun</w:t>
      </w:r>
      <w:r w:rsidR="00F0662F" w:rsidRPr="00984316">
        <w:t xml:space="preserve"> Chakrawal</w:t>
      </w:r>
      <w:r w:rsidR="00D823FA" w:rsidRPr="00984316">
        <w:rPr>
          <w:vertAlign w:val="superscript"/>
        </w:rPr>
        <w:t>1</w:t>
      </w:r>
      <w:r w:rsidR="004979D8">
        <w:rPr>
          <w:vertAlign w:val="superscript"/>
        </w:rPr>
        <w:t>*</w:t>
      </w:r>
      <w:r w:rsidRPr="00984316">
        <w:t>,</w:t>
      </w:r>
      <w:r w:rsidR="00316493" w:rsidRPr="00984316">
        <w:t xml:space="preserve"> </w:t>
      </w:r>
      <w:r w:rsidR="00993C0D" w:rsidRPr="00984316">
        <w:t>Luciana Chavez Rodrigez</w:t>
      </w:r>
      <w:proofErr w:type="gramStart"/>
      <w:r w:rsidR="00D247D5" w:rsidRPr="00984316">
        <w:rPr>
          <w:vertAlign w:val="superscript"/>
        </w:rPr>
        <w:t>2</w:t>
      </w:r>
      <w:r w:rsidR="00993C0D" w:rsidRPr="00984316">
        <w:t xml:space="preserve">, </w:t>
      </w:r>
      <w:r w:rsidRPr="00984316">
        <w:t xml:space="preserve"> Stefano</w:t>
      </w:r>
      <w:proofErr w:type="gramEnd"/>
      <w:r w:rsidR="00F0662F" w:rsidRPr="00984316">
        <w:t xml:space="preserve"> Manzoni</w:t>
      </w:r>
      <w:r w:rsidR="00D247D5" w:rsidRPr="00984316">
        <w:rPr>
          <w:vertAlign w:val="superscript"/>
        </w:rPr>
        <w:t>3</w:t>
      </w:r>
      <w:r w:rsidRPr="00984316">
        <w:t>,</w:t>
      </w:r>
      <w:r w:rsidR="00D65931" w:rsidRPr="00984316">
        <w:t xml:space="preserve"> </w:t>
      </w:r>
      <w:r w:rsidR="002C2713" w:rsidRPr="00984316">
        <w:t>Satish Karra</w:t>
      </w:r>
      <w:r w:rsidR="002C2713" w:rsidRPr="00984316">
        <w:rPr>
          <w:vertAlign w:val="superscript"/>
        </w:rPr>
        <w:t>1</w:t>
      </w:r>
      <w:r w:rsidR="00D677C1" w:rsidRPr="00984316">
        <w:t>, Odeta Qafoku</w:t>
      </w:r>
      <w:r w:rsidR="00D677C1" w:rsidRPr="00984316">
        <w:rPr>
          <w:vertAlign w:val="superscript"/>
        </w:rPr>
        <w:t>1</w:t>
      </w:r>
      <w:r w:rsidR="00C02CB4" w:rsidRPr="00984316">
        <w:t>, and Emily Graham</w:t>
      </w:r>
      <w:r w:rsidR="00C02CB4" w:rsidRPr="00984316">
        <w:rPr>
          <w:vertAlign w:val="superscript"/>
        </w:rPr>
        <w:t>1</w:t>
      </w:r>
    </w:p>
    <w:p w14:paraId="7D320C45" w14:textId="021CB292" w:rsidR="00064A60" w:rsidRPr="00984316" w:rsidRDefault="00064A60" w:rsidP="001A7564">
      <w:pPr>
        <w:rPr>
          <w:rFonts w:cs="Times New Roman"/>
        </w:rPr>
      </w:pPr>
      <w:r w:rsidRPr="00984316">
        <w:rPr>
          <w:rFonts w:cs="Times New Roman"/>
          <w:vertAlign w:val="superscript"/>
        </w:rPr>
        <w:t>1</w:t>
      </w:r>
      <w:r w:rsidRPr="00984316">
        <w:rPr>
          <w:rFonts w:cs="Times New Roman"/>
        </w:rPr>
        <w:t>Environmental Molecular Sciences Laboratory, Pacific Northwest National Laboratory, Richland, WA, USA</w:t>
      </w:r>
    </w:p>
    <w:p w14:paraId="45D41865" w14:textId="49CB748B" w:rsidR="00B12DD7" w:rsidRPr="00984316" w:rsidRDefault="00D247D5" w:rsidP="001A7564">
      <w:pPr>
        <w:rPr>
          <w:rFonts w:cs="Times New Roman"/>
        </w:rPr>
      </w:pPr>
      <w:r w:rsidRPr="00984316">
        <w:rPr>
          <w:rFonts w:cs="Times New Roman"/>
          <w:vertAlign w:val="superscript"/>
        </w:rPr>
        <w:t>2</w:t>
      </w:r>
      <w:r w:rsidR="00B12DD7" w:rsidRPr="00984316">
        <w:rPr>
          <w:rFonts w:cs="Times New Roman"/>
        </w:rPr>
        <w:t xml:space="preserve">Soil Biology Group, Wageningen University &amp; Research, Wageningen, Gelderland, The Netherlands </w:t>
      </w:r>
    </w:p>
    <w:p w14:paraId="347136A2" w14:textId="56383848" w:rsidR="00F0662F" w:rsidRPr="00984316" w:rsidRDefault="00D247D5" w:rsidP="001A7564">
      <w:pPr>
        <w:rPr>
          <w:rFonts w:cs="Times New Roman"/>
          <w:szCs w:val="24"/>
        </w:rPr>
      </w:pPr>
      <w:r w:rsidRPr="00984316">
        <w:rPr>
          <w:rFonts w:cs="Times New Roman"/>
          <w:szCs w:val="24"/>
          <w:vertAlign w:val="superscript"/>
        </w:rPr>
        <w:t>3</w:t>
      </w:r>
      <w:r w:rsidR="00F0662F" w:rsidRPr="00984316">
        <w:rPr>
          <w:rFonts w:cs="Times New Roman"/>
          <w:szCs w:val="24"/>
        </w:rPr>
        <w:t>Department of Physical Geography and Bolin Centre for Climate Research, Stockholm University, 10691 Stockholm, Sweden</w:t>
      </w:r>
    </w:p>
    <w:p w14:paraId="076E557F" w14:textId="77777777" w:rsidR="003453AB" w:rsidRPr="00984316" w:rsidRDefault="003453AB" w:rsidP="0075689C"/>
    <w:p w14:paraId="2B08C2E1" w14:textId="68D98C5C" w:rsidR="00C02CB4" w:rsidRPr="00984316" w:rsidRDefault="00C02CB4" w:rsidP="0075689C">
      <w:r w:rsidRPr="00984316">
        <w:t xml:space="preserve">Journal outlet: </w:t>
      </w:r>
      <w:r w:rsidR="00B070C7" w:rsidRPr="00984316">
        <w:t xml:space="preserve"> </w:t>
      </w:r>
      <w:r w:rsidR="00E62576" w:rsidRPr="00984316">
        <w:t>JGR</w:t>
      </w:r>
      <w:r w:rsidR="00B070C7" w:rsidRPr="00984316">
        <w:t xml:space="preserve">: </w:t>
      </w:r>
      <w:proofErr w:type="spellStart"/>
      <w:proofErr w:type="gramStart"/>
      <w:r w:rsidR="00B070C7" w:rsidRPr="00984316">
        <w:t>Biogeosciences</w:t>
      </w:r>
      <w:proofErr w:type="spellEnd"/>
      <w:r w:rsidR="00847BE1" w:rsidRPr="00984316">
        <w:t>,  Journal</w:t>
      </w:r>
      <w:proofErr w:type="gramEnd"/>
      <w:r w:rsidR="00847BE1" w:rsidRPr="00984316">
        <w:t xml:space="preserve"> of Advances in Modeling Earth Systems, </w:t>
      </w:r>
      <w:r w:rsidR="00310DD4" w:rsidRPr="00984316">
        <w:t>Springer</w:t>
      </w:r>
      <w:r w:rsidR="00847BE1" w:rsidRPr="00984316">
        <w:t xml:space="preserve"> Biogeochemistry</w:t>
      </w:r>
      <w:r w:rsidR="00DF5492" w:rsidRPr="00984316">
        <w:t>, Plant and Soil</w:t>
      </w:r>
    </w:p>
    <w:p w14:paraId="10A47B06" w14:textId="77777777" w:rsidR="00C02CB4" w:rsidRDefault="00C02CB4" w:rsidP="0075689C"/>
    <w:p w14:paraId="4E3D9168" w14:textId="77777777" w:rsidR="004979D8" w:rsidRDefault="004979D8" w:rsidP="004979D8">
      <w:r w:rsidRPr="008C375E">
        <w:rPr>
          <w:vertAlign w:val="superscript"/>
        </w:rPr>
        <w:t>#</w:t>
      </w:r>
      <w:r w:rsidRPr="008C375E">
        <w:t xml:space="preserve">Corresponding author; email address: </w:t>
      </w:r>
      <w:hyperlink r:id="rId6" w:history="1">
        <w:r w:rsidRPr="008C375E">
          <w:rPr>
            <w:rStyle w:val="Hyperlink"/>
          </w:rPr>
          <w:t>arjun.chakrawal@pnnl.gov</w:t>
        </w:r>
      </w:hyperlink>
    </w:p>
    <w:p w14:paraId="0D21AADB" w14:textId="77777777" w:rsidR="00310DD6" w:rsidRPr="008C375E" w:rsidRDefault="00310DD6" w:rsidP="00310DD6"/>
    <w:p w14:paraId="42C4784E" w14:textId="77777777" w:rsidR="002A1889" w:rsidRPr="001F31FE" w:rsidRDefault="002A1889" w:rsidP="002A1889">
      <w:pPr>
        <w:rPr>
          <w:b/>
          <w:bCs/>
        </w:rPr>
      </w:pPr>
      <w:r w:rsidRPr="001F31FE">
        <w:rPr>
          <w:b/>
          <w:bCs/>
        </w:rPr>
        <w:t xml:space="preserve">Total word count: </w:t>
      </w:r>
      <w:r>
        <w:rPr>
          <w:b/>
          <w:bCs/>
        </w:rPr>
        <w:t xml:space="preserve">5788 </w:t>
      </w:r>
    </w:p>
    <w:p w14:paraId="0648312A" w14:textId="77777777" w:rsidR="002A1889" w:rsidRPr="008C375E" w:rsidRDefault="002A1889" w:rsidP="002A1889">
      <w:r w:rsidRPr="008C375E">
        <w:t xml:space="preserve">Introduction: </w:t>
      </w:r>
      <w:r>
        <w:t>1046</w:t>
      </w:r>
    </w:p>
    <w:p w14:paraId="1A92D028" w14:textId="77777777" w:rsidR="002A1889" w:rsidRPr="008C375E" w:rsidRDefault="002A1889" w:rsidP="002A1889">
      <w:r w:rsidRPr="008C375E">
        <w:t xml:space="preserve">Material and Methods: </w:t>
      </w:r>
      <w:r>
        <w:t>2710</w:t>
      </w:r>
    </w:p>
    <w:p w14:paraId="0D485558" w14:textId="77777777" w:rsidR="002A1889" w:rsidRPr="008C375E" w:rsidRDefault="002A1889" w:rsidP="002A1889">
      <w:r w:rsidRPr="008C375E">
        <w:t xml:space="preserve">Results: </w:t>
      </w:r>
      <w:r>
        <w:t>857</w:t>
      </w:r>
    </w:p>
    <w:p w14:paraId="2AFEB709" w14:textId="77777777" w:rsidR="002A1889" w:rsidRPr="008C375E" w:rsidRDefault="002A1889" w:rsidP="002A1889">
      <w:r w:rsidRPr="008C375E">
        <w:t xml:space="preserve">Discussion: </w:t>
      </w:r>
      <w:r>
        <w:t>1319</w:t>
      </w:r>
    </w:p>
    <w:p w14:paraId="08C0923D" w14:textId="77777777" w:rsidR="002A1889" w:rsidRPr="008C375E" w:rsidRDefault="002A1889" w:rsidP="002A1889">
      <w:r>
        <w:t>Conclusion: 126</w:t>
      </w:r>
    </w:p>
    <w:p w14:paraId="5EB6E9F4" w14:textId="77777777" w:rsidR="002A1889" w:rsidRPr="001F31FE" w:rsidRDefault="002A1889" w:rsidP="002A1889">
      <w:pPr>
        <w:rPr>
          <w:b/>
          <w:bCs/>
        </w:rPr>
      </w:pPr>
      <w:r w:rsidRPr="001F31FE">
        <w:rPr>
          <w:b/>
          <w:bCs/>
        </w:rPr>
        <w:t>Display items</w:t>
      </w:r>
    </w:p>
    <w:p w14:paraId="2A3A0D88" w14:textId="77777777" w:rsidR="002A1889" w:rsidRPr="008C375E" w:rsidRDefault="002A1889" w:rsidP="002A1889">
      <w:r w:rsidRPr="008C375E">
        <w:t xml:space="preserve">Number of Figures: </w:t>
      </w:r>
      <w:r>
        <w:t>8</w:t>
      </w:r>
    </w:p>
    <w:p w14:paraId="1025F6B9" w14:textId="77777777" w:rsidR="002A1889" w:rsidRPr="008C375E" w:rsidRDefault="002A1889" w:rsidP="002A1889">
      <w:r w:rsidRPr="008C375E">
        <w:t xml:space="preserve">Number of </w:t>
      </w:r>
      <w:r>
        <w:t>Table: 1</w:t>
      </w:r>
    </w:p>
    <w:p w14:paraId="1B76C24B" w14:textId="77777777" w:rsidR="002A1889" w:rsidRDefault="002A1889" w:rsidP="002A1889"/>
    <w:p w14:paraId="36087BBB" w14:textId="77777777" w:rsidR="002A1889" w:rsidRDefault="002A1889" w:rsidP="002A1889">
      <w:pPr>
        <w:rPr>
          <w:b/>
          <w:bCs/>
        </w:rPr>
      </w:pPr>
      <w:r w:rsidRPr="001F31FE">
        <w:rPr>
          <w:b/>
          <w:bCs/>
        </w:rPr>
        <w:t>Supplemental Materials</w:t>
      </w:r>
    </w:p>
    <w:p w14:paraId="7E7F8F85" w14:textId="77777777" w:rsidR="002A1889" w:rsidRPr="005114C4" w:rsidRDefault="002A1889" w:rsidP="002A1889">
      <w:r w:rsidRPr="008C375E">
        <w:t xml:space="preserve">Supplemental Figures: </w:t>
      </w:r>
      <w:r>
        <w:t>6</w:t>
      </w:r>
    </w:p>
    <w:p w14:paraId="7EB1D24E" w14:textId="77777777" w:rsidR="002A1889" w:rsidRPr="008C375E" w:rsidRDefault="002A1889" w:rsidP="002A1889">
      <w:r w:rsidRPr="008C375E">
        <w:t xml:space="preserve">Supplemental Tables: </w:t>
      </w:r>
      <w:r>
        <w:t>3</w:t>
      </w:r>
    </w:p>
    <w:p w14:paraId="1514DA41" w14:textId="77777777" w:rsidR="00C434BA" w:rsidRDefault="00C434BA" w:rsidP="004979D8"/>
    <w:p w14:paraId="16D23CF4" w14:textId="77777777" w:rsidR="00F871ED" w:rsidRDefault="00F871ED" w:rsidP="004979D8"/>
    <w:p w14:paraId="4995EE5F" w14:textId="77777777" w:rsidR="00F871ED" w:rsidRDefault="00F871ED" w:rsidP="004979D8"/>
    <w:p w14:paraId="496A635E" w14:textId="0F49B2D0" w:rsidR="003C693D" w:rsidRPr="00984316" w:rsidRDefault="00AA44E8" w:rsidP="0075689C">
      <w:pPr>
        <w:rPr>
          <w:b/>
          <w:bCs/>
        </w:rPr>
      </w:pPr>
      <w:commentRangeStart w:id="0"/>
      <w:r w:rsidRPr="00984316">
        <w:rPr>
          <w:b/>
          <w:bCs/>
        </w:rPr>
        <w:lastRenderedPageBreak/>
        <w:t>Abstract</w:t>
      </w:r>
      <w:r w:rsidR="00451CD4">
        <w:rPr>
          <w:b/>
          <w:bCs/>
        </w:rPr>
        <w:t xml:space="preserve"> (cut to 250 word)</w:t>
      </w:r>
      <w:commentRangeEnd w:id="0"/>
      <w:r w:rsidR="00A7060E">
        <w:rPr>
          <w:rStyle w:val="CommentReference"/>
        </w:rPr>
        <w:commentReference w:id="0"/>
      </w:r>
    </w:p>
    <w:p w14:paraId="4C41E420" w14:textId="57CF4AB8" w:rsidR="008D2738" w:rsidRDefault="0058244C" w:rsidP="008D2738">
      <w:pPr>
        <w:pStyle w:val="NormalWeb"/>
        <w:rPr>
          <w:rFonts w:asciiTheme="minorHAnsi" w:eastAsiaTheme="minorHAnsi" w:hAnsiTheme="minorHAnsi" w:cstheme="minorBidi"/>
          <w:sz w:val="22"/>
          <w:szCs w:val="22"/>
        </w:rPr>
      </w:pPr>
      <w:r w:rsidRPr="00984316">
        <w:rPr>
          <w:rFonts w:asciiTheme="minorHAnsi" w:eastAsiaTheme="minorHAnsi" w:hAnsiTheme="minorHAnsi" w:cstheme="minorBidi"/>
          <w:sz w:val="22"/>
          <w:szCs w:val="22"/>
        </w:rPr>
        <w:t xml:space="preserve">Accurately predicting </w:t>
      </w:r>
      <w:commentRangeStart w:id="1"/>
      <w:r w:rsidRPr="00984316">
        <w:rPr>
          <w:rFonts w:asciiTheme="minorHAnsi" w:eastAsiaTheme="minorHAnsi" w:hAnsiTheme="minorHAnsi" w:cstheme="minorBidi"/>
          <w:sz w:val="22"/>
          <w:szCs w:val="22"/>
        </w:rPr>
        <w:t>litter decomposition</w:t>
      </w:r>
      <w:commentRangeEnd w:id="1"/>
      <w:r w:rsidR="002B3BE6">
        <w:rPr>
          <w:rStyle w:val="CommentReference"/>
          <w:rFonts w:asciiTheme="minorHAnsi" w:eastAsiaTheme="minorHAnsi" w:hAnsiTheme="minorHAnsi" w:cstheme="minorBidi"/>
        </w:rPr>
        <w:commentReference w:id="1"/>
      </w:r>
      <w:r w:rsidRPr="00984316">
        <w:rPr>
          <w:rFonts w:asciiTheme="minorHAnsi" w:eastAsiaTheme="minorHAnsi" w:hAnsiTheme="minorHAnsi" w:cstheme="minorBidi"/>
          <w:sz w:val="22"/>
          <w:szCs w:val="22"/>
        </w:rPr>
        <w:t xml:space="preserve"> remains a central challenge in biogeochemical modeling. </w:t>
      </w:r>
      <w:r w:rsidR="001E444B" w:rsidRPr="00984316">
        <w:rPr>
          <w:rFonts w:asciiTheme="minorHAnsi" w:eastAsiaTheme="minorHAnsi" w:hAnsiTheme="minorHAnsi" w:cstheme="minorBidi"/>
          <w:sz w:val="22"/>
          <w:szCs w:val="22"/>
        </w:rPr>
        <w:t>Process-based models of litter decomposition often depend</w:t>
      </w:r>
      <w:ins w:id="2" w:author="Emily Swenson" w:date="2025-06-13T16:42:00Z">
        <w:r w:rsidR="00A7060E">
          <w:rPr>
            <w:rFonts w:asciiTheme="minorHAnsi" w:eastAsiaTheme="minorHAnsi" w:hAnsiTheme="minorHAnsi" w:cstheme="minorBidi"/>
            <w:sz w:val="22"/>
            <w:szCs w:val="22"/>
          </w:rPr>
          <w:t>s</w:t>
        </w:r>
      </w:ins>
      <w:r w:rsidR="001E444B" w:rsidRPr="00984316">
        <w:rPr>
          <w:rFonts w:asciiTheme="minorHAnsi" w:eastAsiaTheme="minorHAnsi" w:hAnsiTheme="minorHAnsi" w:cstheme="minorBidi"/>
          <w:sz w:val="22"/>
          <w:szCs w:val="22"/>
        </w:rPr>
        <w:t xml:space="preserve"> on coarse descriptors of substrate quality, </w:t>
      </w:r>
      <w:del w:id="3" w:author="Emily Swenson" w:date="2025-06-13T16:43:00Z">
        <w:r w:rsidR="001E444B" w:rsidRPr="00984316" w:rsidDel="00A7060E">
          <w:rPr>
            <w:rFonts w:asciiTheme="minorHAnsi" w:eastAsiaTheme="minorHAnsi" w:hAnsiTheme="minorHAnsi" w:cstheme="minorBidi"/>
            <w:sz w:val="22"/>
            <w:szCs w:val="22"/>
          </w:rPr>
          <w:delText>such as carbon-to-nitrogen ratios</w:delText>
        </w:r>
      </w:del>
      <w:ins w:id="4" w:author="Emily Swenson" w:date="2025-06-13T16:43:00Z">
        <w:r w:rsidR="00A7060E">
          <w:rPr>
            <w:rFonts w:asciiTheme="minorHAnsi" w:eastAsiaTheme="minorHAnsi" w:hAnsiTheme="minorHAnsi" w:cstheme="minorBidi"/>
            <w:sz w:val="22"/>
            <w:szCs w:val="22"/>
          </w:rPr>
          <w:t xml:space="preserve">like </w:t>
        </w:r>
        <w:proofErr w:type="gramStart"/>
        <w:r w:rsidR="00A7060E">
          <w:rPr>
            <w:rFonts w:asciiTheme="minorHAnsi" w:eastAsiaTheme="minorHAnsi" w:hAnsiTheme="minorHAnsi" w:cstheme="minorBidi"/>
            <w:sz w:val="22"/>
            <w:szCs w:val="22"/>
          </w:rPr>
          <w:t>C:N</w:t>
        </w:r>
      </w:ins>
      <w:proofErr w:type="gramEnd"/>
      <w:r w:rsidR="001E444B" w:rsidRPr="00984316">
        <w:rPr>
          <w:rFonts w:asciiTheme="minorHAnsi" w:eastAsiaTheme="minorHAnsi" w:hAnsiTheme="minorHAnsi" w:cstheme="minorBidi"/>
          <w:sz w:val="22"/>
          <w:szCs w:val="22"/>
        </w:rPr>
        <w:t xml:space="preserve">, which do not capture the chemical complexity of plant residues or the specific microbial responses to distinct compound classes. </w:t>
      </w:r>
      <w:commentRangeStart w:id="5"/>
      <w:r w:rsidR="00E46EAA" w:rsidRPr="00984316">
        <w:rPr>
          <w:rFonts w:asciiTheme="minorHAnsi" w:eastAsiaTheme="minorHAnsi" w:hAnsiTheme="minorHAnsi" w:cstheme="minorBidi"/>
          <w:sz w:val="22"/>
          <w:szCs w:val="22"/>
        </w:rPr>
        <w:t xml:space="preserve">Traditional </w:t>
      </w:r>
      <w:r w:rsidR="008D2738" w:rsidRPr="00984316">
        <w:rPr>
          <w:rFonts w:asciiTheme="minorHAnsi" w:eastAsiaTheme="minorHAnsi" w:hAnsiTheme="minorHAnsi" w:cstheme="minorBidi"/>
          <w:sz w:val="22"/>
          <w:szCs w:val="22"/>
        </w:rPr>
        <w:t>models</w:t>
      </w:r>
      <w:r w:rsidR="00E46EAA" w:rsidRPr="00984316">
        <w:rPr>
          <w:rFonts w:asciiTheme="minorHAnsi" w:eastAsiaTheme="minorHAnsi" w:hAnsiTheme="minorHAnsi" w:cstheme="minorBidi"/>
          <w:sz w:val="22"/>
          <w:szCs w:val="22"/>
        </w:rPr>
        <w:t xml:space="preserve"> lack the chemical resolution necessary to capture intra-molecular interactions like the</w:t>
      </w:r>
      <w:del w:id="6" w:author="Emily Swenson" w:date="2025-06-13T16:44:00Z">
        <w:r w:rsidR="00E46EAA" w:rsidRPr="00984316" w:rsidDel="00A7060E">
          <w:rPr>
            <w:rFonts w:asciiTheme="minorHAnsi" w:eastAsiaTheme="minorHAnsi" w:hAnsiTheme="minorHAnsi" w:cstheme="minorBidi"/>
            <w:sz w:val="22"/>
            <w:szCs w:val="22"/>
          </w:rPr>
          <w:delText xml:space="preserve"> </w:delText>
        </w:r>
      </w:del>
      <w:r w:rsidR="00E46EAA" w:rsidRPr="00984316">
        <w:rPr>
          <w:rFonts w:asciiTheme="minorHAnsi" w:eastAsiaTheme="minorHAnsi" w:hAnsiTheme="minorHAnsi" w:cstheme="minorBidi"/>
          <w:sz w:val="22"/>
          <w:szCs w:val="22"/>
        </w:rPr>
        <w:t xml:space="preserve"> shielding of carbohydrates and proteins by </w:t>
      </w:r>
      <w:proofErr w:type="spellStart"/>
      <w:r w:rsidR="00E46EAA" w:rsidRPr="00984316">
        <w:rPr>
          <w:rFonts w:asciiTheme="minorHAnsi" w:eastAsiaTheme="minorHAnsi" w:hAnsiTheme="minorHAnsi" w:cstheme="minorBidi"/>
          <w:sz w:val="22"/>
          <w:szCs w:val="22"/>
        </w:rPr>
        <w:t>lignin</w:t>
      </w:r>
      <w:del w:id="7" w:author="Emily Swenson" w:date="2025-06-13T16:44:00Z">
        <w:r w:rsidR="00E46EAA" w:rsidRPr="00984316" w:rsidDel="00A7060E">
          <w:rPr>
            <w:rFonts w:asciiTheme="minorHAnsi" w:eastAsiaTheme="minorHAnsi" w:hAnsiTheme="minorHAnsi" w:cstheme="minorBidi"/>
            <w:sz w:val="22"/>
            <w:szCs w:val="22"/>
          </w:rPr>
          <w:delText>s</w:delText>
        </w:r>
      </w:del>
      <w:proofErr w:type="spellEnd"/>
      <w:r w:rsidR="00E46EAA" w:rsidRPr="00984316">
        <w:rPr>
          <w:rFonts w:asciiTheme="minorHAnsi" w:eastAsiaTheme="minorHAnsi" w:hAnsiTheme="minorHAnsi" w:cstheme="minorBidi"/>
          <w:sz w:val="22"/>
          <w:szCs w:val="22"/>
        </w:rPr>
        <w:t xml:space="preserve"> which can create a bottleneck during litter decomposition.</w:t>
      </w:r>
      <w:del w:id="8" w:author="Emily Swenson" w:date="2025-06-13T16:45:00Z">
        <w:r w:rsidR="001A015E" w:rsidRPr="00984316" w:rsidDel="00A7060E">
          <w:rPr>
            <w:rFonts w:asciiTheme="minorHAnsi" w:eastAsiaTheme="minorHAnsi" w:hAnsiTheme="minorHAnsi" w:cstheme="minorBidi"/>
            <w:sz w:val="22"/>
            <w:szCs w:val="22"/>
          </w:rPr>
          <w:delText xml:space="preserve"> </w:delText>
        </w:r>
      </w:del>
      <w:r w:rsidR="008D2738"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Solid-state ¹³C Nuclear Magnetic Resonance (NMR) spectroscopy offers molecular-level resolution of litter composition, yet its potential to constrain model structure and parameterization has not been fully exploited</w:t>
      </w:r>
      <w:commentRangeEnd w:id="5"/>
      <w:r w:rsidR="00A7060E">
        <w:rPr>
          <w:rStyle w:val="CommentReference"/>
          <w:rFonts w:asciiTheme="minorHAnsi" w:eastAsiaTheme="minorHAnsi" w:hAnsiTheme="minorHAnsi" w:cstheme="minorBidi"/>
        </w:rPr>
        <w:commentReference w:id="5"/>
      </w:r>
      <w:r w:rsidR="001E444B" w:rsidRPr="00984316">
        <w:rPr>
          <w:rFonts w:asciiTheme="minorHAnsi" w:eastAsiaTheme="minorHAnsi" w:hAnsiTheme="minorHAnsi" w:cstheme="minorBidi"/>
          <w:sz w:val="22"/>
          <w:szCs w:val="22"/>
        </w:rPr>
        <w:t xml:space="preserve">. </w:t>
      </w:r>
      <w:commentRangeStart w:id="9"/>
      <w:r w:rsidR="001E444B" w:rsidRPr="00984316">
        <w:rPr>
          <w:rFonts w:asciiTheme="minorHAnsi" w:eastAsiaTheme="minorHAnsi" w:hAnsiTheme="minorHAnsi" w:cstheme="minorBidi"/>
          <w:sz w:val="22"/>
          <w:szCs w:val="22"/>
        </w:rPr>
        <w:t>Here, we develop a chemically resolved litter decomposition model informed by ¹³C NMR-derived compound classes—carbohydrates, proteins, lignins, lipids, and carbonyls—to evaluate how litter chemistry and microbial physiological constraints influence decomposition dynamics.</w:t>
      </w:r>
      <w:r w:rsidR="00E46EAA" w:rsidRPr="00984316">
        <w:rPr>
          <w:rFonts w:asciiTheme="minorHAnsi" w:eastAsiaTheme="minorHAnsi" w:hAnsiTheme="minorHAnsi" w:cstheme="minorBidi"/>
          <w:sz w:val="22"/>
          <w:szCs w:val="22"/>
        </w:rPr>
        <w:t xml:space="preserve"> </w:t>
      </w:r>
      <w:commentRangeEnd w:id="9"/>
      <w:r w:rsidR="00A7060E">
        <w:rPr>
          <w:rStyle w:val="CommentReference"/>
          <w:rFonts w:asciiTheme="minorHAnsi" w:eastAsiaTheme="minorHAnsi" w:hAnsiTheme="minorHAnsi" w:cstheme="minorBidi"/>
        </w:rPr>
        <w:commentReference w:id="9"/>
      </w:r>
      <w:r w:rsidR="001E444B" w:rsidRPr="00984316">
        <w:rPr>
          <w:rFonts w:asciiTheme="minorHAnsi" w:eastAsiaTheme="minorHAnsi" w:hAnsiTheme="minorHAnsi" w:cstheme="minorBidi"/>
          <w:sz w:val="22"/>
          <w:szCs w:val="22"/>
        </w:rPr>
        <w:t>We synthesized data from 17 laboratory and field incubation studies (</w:t>
      </w:r>
      <w:del w:id="10" w:author="Emily Swenson" w:date="2025-06-13T16:47:00Z">
        <w:r w:rsidR="001E444B" w:rsidRPr="00984316" w:rsidDel="00A7060E">
          <w:rPr>
            <w:rFonts w:asciiTheme="minorHAnsi" w:eastAsiaTheme="minorHAnsi" w:hAnsiTheme="minorHAnsi" w:cstheme="minorBidi"/>
            <w:sz w:val="22"/>
            <w:szCs w:val="22"/>
          </w:rPr>
          <w:delText xml:space="preserve">spanning </w:delText>
        </w:r>
      </w:del>
      <w:r w:rsidR="001E444B" w:rsidRPr="00984316">
        <w:rPr>
          <w:rFonts w:asciiTheme="minorHAnsi" w:eastAsiaTheme="minorHAnsi" w:hAnsiTheme="minorHAnsi" w:cstheme="minorBidi"/>
          <w:sz w:val="22"/>
          <w:szCs w:val="22"/>
        </w:rPr>
        <w:t xml:space="preserve">89 </w:t>
      </w:r>
      <w:del w:id="11" w:author="Emily Swenson" w:date="2025-06-13T16:48:00Z">
        <w:r w:rsidR="001E444B" w:rsidRPr="00984316" w:rsidDel="00A7060E">
          <w:rPr>
            <w:rFonts w:asciiTheme="minorHAnsi" w:eastAsiaTheme="minorHAnsi" w:hAnsiTheme="minorHAnsi" w:cstheme="minorBidi"/>
            <w:sz w:val="22"/>
            <w:szCs w:val="22"/>
          </w:rPr>
          <w:delText xml:space="preserve">litter </w:delText>
        </w:r>
      </w:del>
      <w:r w:rsidR="001E444B" w:rsidRPr="00984316">
        <w:rPr>
          <w:rFonts w:asciiTheme="minorHAnsi" w:eastAsiaTheme="minorHAnsi" w:hAnsiTheme="minorHAnsi" w:cstheme="minorBidi"/>
          <w:sz w:val="22"/>
          <w:szCs w:val="22"/>
        </w:rPr>
        <w:t xml:space="preserve">samples) reporting temporal changes in litter mass and NMR </w:t>
      </w:r>
      <w:r w:rsidR="00E46EAA" w:rsidRPr="00984316">
        <w:rPr>
          <w:rFonts w:asciiTheme="minorHAnsi" w:eastAsiaTheme="minorHAnsi" w:hAnsiTheme="minorHAnsi" w:cstheme="minorBidi"/>
          <w:sz w:val="22"/>
          <w:szCs w:val="22"/>
        </w:rPr>
        <w:t>spectra</w:t>
      </w:r>
      <w:r w:rsidR="001E444B" w:rsidRPr="00984316">
        <w:rPr>
          <w:rFonts w:asciiTheme="minorHAnsi" w:eastAsiaTheme="minorHAnsi" w:hAnsiTheme="minorHAnsi" w:cstheme="minorBidi"/>
          <w:sz w:val="22"/>
          <w:szCs w:val="22"/>
        </w:rPr>
        <w:t xml:space="preserve"> across diverse </w:t>
      </w:r>
      <w:del w:id="12" w:author="Emily Swenson" w:date="2025-06-13T16:48:00Z">
        <w:r w:rsidR="001E444B" w:rsidRPr="00984316" w:rsidDel="00A7060E">
          <w:rPr>
            <w:rFonts w:asciiTheme="minorHAnsi" w:eastAsiaTheme="minorHAnsi" w:hAnsiTheme="minorHAnsi" w:cstheme="minorBidi"/>
            <w:sz w:val="22"/>
            <w:szCs w:val="22"/>
          </w:rPr>
          <w:delText>litter types from warm and cold temperate and Mediterranean climate</w:delText>
        </w:r>
      </w:del>
      <w:ins w:id="13" w:author="Emily Swenson" w:date="2025-06-13T16:48:00Z">
        <w:r w:rsidR="00A7060E">
          <w:rPr>
            <w:rFonts w:asciiTheme="minorHAnsi" w:eastAsiaTheme="minorHAnsi" w:hAnsiTheme="minorHAnsi" w:cstheme="minorBidi"/>
            <w:sz w:val="22"/>
            <w:szCs w:val="22"/>
          </w:rPr>
          <w:t>global ecosystems</w:t>
        </w:r>
      </w:ins>
      <w:r w:rsidR="001E444B" w:rsidRPr="00984316">
        <w:rPr>
          <w:rFonts w:asciiTheme="minorHAnsi" w:eastAsiaTheme="minorHAnsi" w:hAnsiTheme="minorHAnsi" w:cstheme="minorBidi"/>
          <w:sz w:val="22"/>
          <w:szCs w:val="22"/>
        </w:rPr>
        <w:t>. Four model scenarios were tested, varying in their treatment of lignin protection and the metabolic cost of oxidative enzyme production.</w:t>
      </w:r>
      <w:r w:rsidR="00E832DB" w:rsidRPr="00984316">
        <w:rPr>
          <w:rFonts w:asciiTheme="minorHAnsi" w:eastAsiaTheme="minorHAnsi" w:hAnsiTheme="minorHAnsi" w:cstheme="minorBidi"/>
          <w:sz w:val="22"/>
          <w:szCs w:val="22"/>
        </w:rPr>
        <w:t xml:space="preserve"> </w:t>
      </w:r>
      <w:commentRangeStart w:id="14"/>
      <w:r w:rsidR="008D2738" w:rsidRPr="00984316">
        <w:rPr>
          <w:rFonts w:asciiTheme="minorHAnsi" w:eastAsiaTheme="minorHAnsi" w:hAnsiTheme="minorHAnsi" w:cstheme="minorBidi"/>
          <w:sz w:val="22"/>
          <w:szCs w:val="22"/>
        </w:rPr>
        <w:t>Calibrating four model scenarios yielded strong agreement with observed mass loss across chemical classes (</w:t>
      </w:r>
      <w:r w:rsidR="004E386C" w:rsidRPr="00984316">
        <w:rPr>
          <w:rFonts w:asciiTheme="minorHAnsi" w:eastAsiaTheme="minorHAnsi" w:hAnsiTheme="minorHAnsi" w:cstheme="minorBidi"/>
          <w:sz w:val="22"/>
          <w:szCs w:val="22"/>
        </w:rPr>
        <w:t xml:space="preserve">Nash–Sutcliffe modeling </w:t>
      </w:r>
      <w:proofErr w:type="gramStart"/>
      <w:r w:rsidR="004E386C" w:rsidRPr="00984316">
        <w:rPr>
          <w:rFonts w:asciiTheme="minorHAnsi" w:eastAsiaTheme="minorHAnsi" w:hAnsiTheme="minorHAnsi" w:cstheme="minorBidi"/>
          <w:sz w:val="22"/>
          <w:szCs w:val="22"/>
        </w:rPr>
        <w:t xml:space="preserve">efficiency </w:t>
      </w:r>
      <w:r w:rsidR="008D2738" w:rsidRPr="00984316">
        <w:rPr>
          <w:rFonts w:asciiTheme="minorHAnsi" w:eastAsiaTheme="minorHAnsi" w:hAnsiTheme="minorHAnsi" w:cstheme="minorBidi"/>
          <w:sz w:val="22"/>
          <w:szCs w:val="22"/>
        </w:rPr>
        <w:t xml:space="preserve"> &gt;</w:t>
      </w:r>
      <w:proofErr w:type="gramEnd"/>
      <w:r w:rsidR="008D2738" w:rsidRPr="00984316">
        <w:rPr>
          <w:rFonts w:asciiTheme="minorHAnsi" w:eastAsiaTheme="minorHAnsi" w:hAnsiTheme="minorHAnsi" w:cstheme="minorBidi"/>
          <w:sz w:val="22"/>
          <w:szCs w:val="22"/>
        </w:rPr>
        <w:t xml:space="preserve"> 0.</w:t>
      </w:r>
      <w:r w:rsidR="004E386C" w:rsidRPr="00984316">
        <w:rPr>
          <w:rFonts w:asciiTheme="minorHAnsi" w:eastAsiaTheme="minorHAnsi" w:hAnsiTheme="minorHAnsi" w:cstheme="minorBidi"/>
          <w:sz w:val="22"/>
          <w:szCs w:val="22"/>
        </w:rPr>
        <w:t>95</w:t>
      </w:r>
      <w:r w:rsidR="008D2738" w:rsidRPr="00984316">
        <w:rPr>
          <w:rFonts w:asciiTheme="minorHAnsi" w:eastAsiaTheme="minorHAnsi" w:hAnsiTheme="minorHAnsi" w:cstheme="minorBidi"/>
          <w:sz w:val="22"/>
          <w:szCs w:val="22"/>
        </w:rPr>
        <w:t xml:space="preserve">). </w:t>
      </w:r>
      <w:commentRangeEnd w:id="14"/>
      <w:r w:rsidR="0066034B">
        <w:rPr>
          <w:rStyle w:val="CommentReference"/>
          <w:rFonts w:asciiTheme="minorHAnsi" w:eastAsiaTheme="minorHAnsi" w:hAnsiTheme="minorHAnsi" w:cstheme="minorBidi"/>
        </w:rPr>
        <w:commentReference w:id="14"/>
      </w:r>
      <w:r w:rsidR="008D2738" w:rsidRPr="00984316">
        <w:rPr>
          <w:rFonts w:asciiTheme="minorHAnsi" w:eastAsiaTheme="minorHAnsi" w:hAnsiTheme="minorHAnsi" w:cstheme="minorBidi"/>
          <w:sz w:val="22"/>
          <w:szCs w:val="22"/>
        </w:rPr>
        <w:t xml:space="preserve">While </w:t>
      </w:r>
      <w:r w:rsidR="00D72192" w:rsidRPr="00984316">
        <w:rPr>
          <w:rFonts w:asciiTheme="minorHAnsi" w:eastAsiaTheme="minorHAnsi" w:hAnsiTheme="minorHAnsi" w:cstheme="minorBidi"/>
          <w:sz w:val="22"/>
          <w:szCs w:val="22"/>
        </w:rPr>
        <w:t>the inclusion</w:t>
      </w:r>
      <w:r w:rsidR="008D2738" w:rsidRPr="00984316">
        <w:rPr>
          <w:rFonts w:asciiTheme="minorHAnsi" w:eastAsiaTheme="minorHAnsi" w:hAnsiTheme="minorHAnsi" w:cstheme="minorBidi"/>
          <w:sz w:val="22"/>
          <w:szCs w:val="22"/>
        </w:rPr>
        <w:t xml:space="preserve"> of a lignin-specific rate modifier did not universally enhance predictive accuracy, </w:t>
      </w:r>
      <w:commentRangeStart w:id="15"/>
      <w:r w:rsidR="008D2738" w:rsidRPr="00984316">
        <w:rPr>
          <w:rFonts w:asciiTheme="minorHAnsi" w:eastAsiaTheme="minorHAnsi" w:hAnsiTheme="minorHAnsi" w:cstheme="minorBidi"/>
          <w:sz w:val="22"/>
          <w:szCs w:val="22"/>
        </w:rPr>
        <w:t>it enabled mechanistic representation of microbial trade-offs between enzyme allocation and substrate decomposition. Scenarios incorporating enzyme production costs reduced initial carbon use efficiency</w:t>
      </w:r>
      <w:r w:rsidR="000E421D">
        <w:rPr>
          <w:rFonts w:asciiTheme="minorHAnsi" w:eastAsiaTheme="minorHAnsi" w:hAnsiTheme="minorHAnsi" w:cstheme="minorBidi"/>
          <w:sz w:val="22"/>
          <w:szCs w:val="22"/>
        </w:rPr>
        <w:t>,</w:t>
      </w:r>
      <w:del w:id="16" w:author="Emily Swenson" w:date="2025-06-13T16:49:00Z">
        <w:r w:rsidR="000E421D" w:rsidDel="0066034B">
          <w:rPr>
            <w:rFonts w:asciiTheme="minorHAnsi" w:eastAsiaTheme="minorHAnsi" w:hAnsiTheme="minorHAnsi" w:cstheme="minorBidi"/>
            <w:sz w:val="22"/>
            <w:szCs w:val="22"/>
          </w:rPr>
          <w:delText xml:space="preserve"> </w:delText>
        </w:r>
      </w:del>
      <w:r w:rsidR="008D2738" w:rsidRPr="00984316">
        <w:rPr>
          <w:rFonts w:asciiTheme="minorHAnsi" w:eastAsiaTheme="minorHAnsi" w:hAnsiTheme="minorHAnsi" w:cstheme="minorBidi"/>
          <w:sz w:val="22"/>
          <w:szCs w:val="22"/>
        </w:rPr>
        <w:t xml:space="preserve"> </w:t>
      </w:r>
      <w:commentRangeEnd w:id="15"/>
      <w:r w:rsidR="0066034B">
        <w:rPr>
          <w:rStyle w:val="CommentReference"/>
          <w:rFonts w:asciiTheme="minorHAnsi" w:eastAsiaTheme="minorHAnsi" w:hAnsiTheme="minorHAnsi" w:cstheme="minorBidi"/>
        </w:rPr>
        <w:commentReference w:id="15"/>
      </w:r>
      <w:r w:rsidR="008D2738" w:rsidRPr="00984316">
        <w:rPr>
          <w:rFonts w:asciiTheme="minorHAnsi" w:eastAsiaTheme="minorHAnsi" w:hAnsiTheme="minorHAnsi" w:cstheme="minorBidi"/>
          <w:sz w:val="22"/>
          <w:szCs w:val="22"/>
        </w:rPr>
        <w:t>consistent with theoretical expectations under nutrient-limited conditions. These findings demonstrate that compound-class–resolved decomposition models, constrained by ¹³C NMR data, provide a robust framework for representing chemically mediated microbial processes. Such approaches can inform next-generation soil biogeochemical models by incorporating explicit microbial-substrate interactions into predictions of organic matter turnover and nutrient cycling under environmental change.</w:t>
      </w:r>
    </w:p>
    <w:p w14:paraId="5D5A30AC" w14:textId="77777777" w:rsidR="00944770" w:rsidRPr="00984316" w:rsidRDefault="00944770" w:rsidP="008D2738">
      <w:pPr>
        <w:pStyle w:val="NormalWeb"/>
        <w:rPr>
          <w:rFonts w:asciiTheme="minorHAnsi" w:eastAsiaTheme="minorHAnsi" w:hAnsiTheme="minorHAnsi" w:cstheme="minorBidi"/>
          <w:sz w:val="22"/>
          <w:szCs w:val="22"/>
        </w:rPr>
      </w:pPr>
    </w:p>
    <w:p w14:paraId="63C284D8" w14:textId="6DB3054A" w:rsidR="003C693D" w:rsidRPr="00984316" w:rsidRDefault="00937575" w:rsidP="0075689C">
      <w:pPr>
        <w:rPr>
          <w:b/>
          <w:bCs/>
        </w:rPr>
      </w:pPr>
      <w:r w:rsidRPr="00984316">
        <w:rPr>
          <w:b/>
          <w:bCs/>
        </w:rPr>
        <w:t>Keywords:</w:t>
      </w:r>
    </w:p>
    <w:p w14:paraId="0DCDC1EB" w14:textId="7C37E40B" w:rsidR="00624A21" w:rsidRPr="00984316" w:rsidRDefault="003B1218" w:rsidP="0075689C">
      <w:r w:rsidRPr="00984316">
        <w:t>chemodiversity</w:t>
      </w:r>
      <w:r w:rsidR="00624A21" w:rsidRPr="00984316">
        <w:t xml:space="preserve">, </w:t>
      </w:r>
      <w:r w:rsidR="003154F1" w:rsidRPr="00984316">
        <w:t xml:space="preserve">decomposition, </w:t>
      </w:r>
      <w:r w:rsidR="003154F1" w:rsidRPr="00984316">
        <w:rPr>
          <w:vertAlign w:val="superscript"/>
        </w:rPr>
        <w:t>13</w:t>
      </w:r>
      <w:r w:rsidR="003154F1" w:rsidRPr="00984316">
        <w:t xml:space="preserve">C NMR, </w:t>
      </w:r>
      <w:r w:rsidR="00B6370A" w:rsidRPr="00984316">
        <w:t xml:space="preserve">plant litter, </w:t>
      </w:r>
      <w:commentRangeStart w:id="17"/>
      <w:r w:rsidR="00B6370A" w:rsidRPr="00984316">
        <w:t>degree of reduction</w:t>
      </w:r>
      <w:commentRangeEnd w:id="17"/>
      <w:r w:rsidR="0066034B">
        <w:rPr>
          <w:rStyle w:val="CommentReference"/>
        </w:rPr>
        <w:commentReference w:id="17"/>
      </w:r>
      <w:r w:rsidR="00B6370A" w:rsidRPr="00984316">
        <w:t xml:space="preserve">, </w:t>
      </w:r>
      <w:r w:rsidR="00547063" w:rsidRPr="00984316">
        <w:t>carbon use efficiency</w:t>
      </w:r>
      <w:ins w:id="18" w:author="Emily Swenson" w:date="2025-06-13T16:51:00Z">
        <w:r w:rsidR="0066034B">
          <w:t>, soil organic matter</w:t>
        </w:r>
      </w:ins>
    </w:p>
    <w:p w14:paraId="4D0B98D7" w14:textId="77777777" w:rsidR="00015FF1" w:rsidRPr="00984316" w:rsidRDefault="00015FF1" w:rsidP="0075689C"/>
    <w:p w14:paraId="2428484C" w14:textId="741169E1" w:rsidR="00AA44E8" w:rsidRPr="00984316" w:rsidRDefault="00AA44E8" w:rsidP="00046D5D">
      <w:pPr>
        <w:pStyle w:val="Heading1"/>
      </w:pPr>
      <w:r w:rsidRPr="00984316">
        <w:t>Introduction</w:t>
      </w:r>
    </w:p>
    <w:p w14:paraId="48DA0C8B" w14:textId="772EE0D5" w:rsidR="008E4A0A" w:rsidRPr="00984316" w:rsidRDefault="00D87456" w:rsidP="004519D4">
      <w:r w:rsidRPr="00984316">
        <w:t xml:space="preserve">Existing </w:t>
      </w:r>
      <w:r w:rsidR="005A4904" w:rsidRPr="00984316">
        <w:t>s</w:t>
      </w:r>
      <w:r w:rsidR="00D46560" w:rsidRPr="00984316">
        <w:t xml:space="preserve">oil biogeochemical models </w:t>
      </w:r>
      <w:r w:rsidR="005A4904" w:rsidRPr="00984316">
        <w:t xml:space="preserve">face challenges in integrating </w:t>
      </w:r>
      <w:r w:rsidR="00EF7A28" w:rsidRPr="00984316">
        <w:t>the</w:t>
      </w:r>
      <w:r w:rsidR="00D46560" w:rsidRPr="00984316">
        <w:t xml:space="preserve"> couple</w:t>
      </w:r>
      <w:r w:rsidR="00EF7A28" w:rsidRPr="00984316">
        <w:t>d</w:t>
      </w:r>
      <w:r w:rsidR="00D46560" w:rsidRPr="00984316">
        <w:t xml:space="preserve"> dynamics of multiple elements (carbon–C, nitrogen-N, phosphorous-P) and </w:t>
      </w:r>
      <w:del w:id="19" w:author="Emily Swenson" w:date="2025-06-13T16:51:00Z">
        <w:r w:rsidR="00D46560" w:rsidRPr="00984316" w:rsidDel="0066034B">
          <w:delText xml:space="preserve">of </w:delText>
        </w:r>
      </w:del>
      <w:r w:rsidR="00D46560" w:rsidRPr="00984316">
        <w:t>the chemical composition of organic matter</w:t>
      </w:r>
      <w:del w:id="20" w:author="Emily Swenson" w:date="2025-06-13T16:52:00Z">
        <w:r w:rsidR="00D46560" w:rsidRPr="00984316" w:rsidDel="0066034B">
          <w:delText xml:space="preserve"> as informed by emerging molecular-scale data</w:delText>
        </w:r>
      </w:del>
      <w:r w:rsidR="00D46560" w:rsidRPr="00984316">
        <w:t xml:space="preserve"> </w:t>
      </w:r>
      <w:r w:rsidR="00D46560" w:rsidRPr="00984316">
        <w:fldChar w:fldCharType="begin"/>
      </w:r>
      <w:r w:rsidR="001D73CE" w:rsidRPr="00984316">
        <w:instrText xml:space="preserve"> ADDIN ZOTERO_ITEM CSL_CITATION {"citationID":"KxIcDes7","properties":{"formattedCitation":"(Kothawala et al., 2021)","plainCitation":"(Kothawala et al., 2021)","noteIndex":0},"citationItems":[{"id":2438,"uris":["http://zotero.org/users/5408042/items/JTZJ4C4G"],"itemData":{"id":2438,"type":"article-journal","container-title":"Trends in Ecology &amp; Evolution","DOI":"10.1016/j.tree.2020.10.006","ISSN":"01695347","issue":"2","journalAbbreviation":"Trends in Ecology &amp; Evolution","language":"en","page":"113-122","source":"DOI.org (Crossref)","title":"Organic Matter Degradation across Ecosystem Boundaries: The Need for a Unified Conceptualization","title-short":"Organic Matter Degradation across Ecosystem Boundaries","volume":"36","author":[{"family":"Kothawala","given":"Dolly N."},{"family":"Kellerman","given":"Anne M."},{"family":"Catalán","given":"Núria"},{"family":"Tranvik","given":"Lars J."}],"issued":{"date-parts":[["2021",2]]},"citation-key":"kothawalaOrganicMatterDegradation2021"}}],"schema":"https://github.com/citation-style-language/schema/raw/master/csl-citation.json"} </w:instrText>
      </w:r>
      <w:r w:rsidR="00D46560" w:rsidRPr="00984316">
        <w:fldChar w:fldCharType="separate"/>
      </w:r>
      <w:r w:rsidR="00D46560" w:rsidRPr="00984316">
        <w:rPr>
          <w:rFonts w:ascii="Calibri" w:hAnsi="Calibri" w:cs="Calibri"/>
        </w:rPr>
        <w:t>(</w:t>
      </w:r>
      <w:proofErr w:type="spellStart"/>
      <w:r w:rsidR="00D46560" w:rsidRPr="00984316">
        <w:rPr>
          <w:rFonts w:ascii="Calibri" w:hAnsi="Calibri" w:cs="Calibri"/>
        </w:rPr>
        <w:t>Kothawala</w:t>
      </w:r>
      <w:proofErr w:type="spellEnd"/>
      <w:r w:rsidR="00D46560" w:rsidRPr="00984316">
        <w:rPr>
          <w:rFonts w:ascii="Calibri" w:hAnsi="Calibri" w:cs="Calibri"/>
        </w:rPr>
        <w:t xml:space="preserve"> et al., 2021)</w:t>
      </w:r>
      <w:r w:rsidR="00D46560" w:rsidRPr="00984316">
        <w:fldChar w:fldCharType="end"/>
      </w:r>
      <w:r w:rsidR="00D46560" w:rsidRPr="00984316">
        <w:t xml:space="preserve">. </w:t>
      </w:r>
      <w:ins w:id="21" w:author="Emily Swenson" w:date="2025-06-13T16:52:00Z">
        <w:r w:rsidR="0066034B">
          <w:t>In parallel, t</w:t>
        </w:r>
      </w:ins>
      <w:del w:id="22" w:author="Emily Swenson" w:date="2025-06-13T16:52:00Z">
        <w:r w:rsidR="00D46560" w:rsidRPr="00984316" w:rsidDel="0066034B">
          <w:delText>T</w:delText>
        </w:r>
      </w:del>
      <w:r w:rsidR="00D46560" w:rsidRPr="00984316">
        <w:t xml:space="preserve">he application of high-resolution mass spectrometry techniques such as Nuclear Magnetic Resonance (NMR) and Fourier Transform Ion Cyclotron Resonance mass spectroscopy (FTICR-MS) is elucidating the chemical composition at molecular scale of organic matter in soils </w:t>
      </w:r>
      <w:r w:rsidR="00D46560" w:rsidRPr="00984316">
        <w:fldChar w:fldCharType="begin"/>
      </w:r>
      <w:r w:rsidR="008F0BB4" w:rsidRPr="00984316">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R."},{"family":"Fendorf","given":"Scott"}],"issued":{"date-parts":[["2017",6]]},"citation-key":"boyeThermodynamicallyControlledPreservation2017"}},{"id":6839,"uris":["http://zotero.org/groups/2896060/items/XSLY2JCT"],"itemData":{"id":6839,"type":"article-journal","abstract":"Due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citation-key":"dignacChemistrySoilOrganic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citation-key":"dingChemodiversitySoilDissolved2020"}},{"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C."}],"issued":{"date-parts":[["2020",10]]},"citation-key":"hallMolecularTradeoffsSoil2020"}},{"id":2392,"uris":["http://zotero.org/users/5408042/items/5G7X8UUM"],"itemData":{"id":2392,"type":"article-journal","abstract":"Peatlands play a critical role in the global carbon (C) cycle, encompassing </w:instrText>
      </w:r>
      <w:r w:rsidR="008F0BB4" w:rsidRPr="00984316">
        <w:rPr>
          <w:rFonts w:ascii="Cambria Math" w:hAnsi="Cambria Math" w:cs="Cambria Math"/>
        </w:rPr>
        <w:instrText>∼</w:instrText>
      </w:r>
      <w:r w:rsidR="008F0BB4" w:rsidRPr="00984316">
        <w:instrText xml:space="preserve">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R."}],"issued":{"date-parts":[["2021"]]},"citation-key":"normandOrganicMatterChemistry2021"}},{"id":2407,"uris":["http://zotero.org/users/5408042/items/9MWR9KPF"],"itemData":{"id":2407,"type":"article-journal","abstract":"Solid-state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P."},{"family":"LEVESQUE","given":"M."}],"issued":{"date-parts":[["1987",2]]},"citation-key":"prestonComparison13cCpmas1987"}}],"schema":"https://github.com/citation-style-language/schema/raw/master/csl-citation.json"} </w:instrText>
      </w:r>
      <w:r w:rsidR="00D46560" w:rsidRPr="00984316">
        <w:fldChar w:fldCharType="separate"/>
      </w:r>
      <w:r w:rsidR="008F0BB4" w:rsidRPr="00984316">
        <w:rPr>
          <w:rFonts w:ascii="Calibri" w:hAnsi="Calibri" w:cs="Calibri"/>
        </w:rPr>
        <w:t>(Boye et al., 2017; Dignac et al., 2002; Ding et al., 2020; Hall et al., 2020; Normand et al., 2021; PRESTON et al., 1987)</w:t>
      </w:r>
      <w:r w:rsidR="00D46560" w:rsidRPr="00984316">
        <w:fldChar w:fldCharType="end"/>
      </w:r>
      <w:r w:rsidR="00D46560" w:rsidRPr="00984316">
        <w:t xml:space="preserve">, plant litter </w:t>
      </w:r>
      <w:r w:rsidR="00D46560" w:rsidRPr="00984316">
        <w:fldChar w:fldCharType="begin"/>
      </w:r>
      <w:r w:rsidR="001D73CE" w:rsidRPr="00984316">
        <w:instrText xml:space="preserve"> ADDIN ZOTERO_ITEM CSL_CITATION {"citationID":"u8TdbCfz","properties":{"formattedCitation":"(Bonanomi et al., 2013; Preston et al., 2000)","plainCitation":"(Bonanomi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E"}],"issued":{"date-parts":[["2000",10]]},"citation-key":"prestonVariabilityLitterQuality2000"}}],"schema":"https://github.com/citation-style-language/schema/raw/master/csl-citation.json"} </w:instrText>
      </w:r>
      <w:r w:rsidR="00D46560" w:rsidRPr="00984316">
        <w:fldChar w:fldCharType="separate"/>
      </w:r>
      <w:r w:rsidR="001D73CE" w:rsidRPr="00984316">
        <w:rPr>
          <w:rFonts w:ascii="Calibri" w:hAnsi="Calibri" w:cs="Calibri"/>
        </w:rPr>
        <w:t>(Bonanomi et al., 2013; Preston et al., 2000)</w:t>
      </w:r>
      <w:r w:rsidR="00D46560" w:rsidRPr="00984316">
        <w:fldChar w:fldCharType="end"/>
      </w:r>
      <w:r w:rsidR="00D46560" w:rsidRPr="00984316">
        <w:t xml:space="preserve">, and microbial biomass </w:t>
      </w:r>
      <w:r w:rsidR="00D46560" w:rsidRPr="00984316">
        <w:fldChar w:fldCharType="begin"/>
      </w:r>
      <w:r w:rsidR="001D73CE" w:rsidRPr="00984316">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G."}],"issued":{"date-parts":[["2002",4,1]]},"citation-key":"hedgesBiochemicalElementalCompositions2002"}},{"id":2040,"uris":["http://zotero.org/users/5408042/items/L98S6CQF"],"itemData":{"id":2040,"type":"article-journal","abstract":"Nitrogen-15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-D."}],"issued":{"date-parts":[["1995",4,1]]},"citation-key":"knickerN15C13CPMAS1995"}}],"schema":"https://github.com/citation-style-language/schema/raw/master/csl-citation.json"} </w:instrText>
      </w:r>
      <w:r w:rsidR="00D46560" w:rsidRPr="00984316">
        <w:fldChar w:fldCharType="separate"/>
      </w:r>
      <w:r w:rsidR="00D46560" w:rsidRPr="00984316">
        <w:rPr>
          <w:rFonts w:ascii="Calibri" w:hAnsi="Calibri" w:cs="Calibri"/>
        </w:rPr>
        <w:t>(Hedges et al., 2002; Knicker and Lüdemann, 1995)</w:t>
      </w:r>
      <w:r w:rsidR="00D46560" w:rsidRPr="00984316">
        <w:fldChar w:fldCharType="end"/>
      </w:r>
      <w:r w:rsidR="00D46560" w:rsidRPr="00984316">
        <w:t xml:space="preserve">. </w:t>
      </w:r>
      <w:r w:rsidR="006C0BEE" w:rsidRPr="00984316">
        <w:t xml:space="preserve">Despite advances in characterizing organic matter at the molecular scale, </w:t>
      </w:r>
      <w:r w:rsidR="00D46560" w:rsidRPr="00984316">
        <w:t>there remains a critical gap in ecosystem-scale models simulating biogeochemical exchanges informed by molecular-scale processes</w:t>
      </w:r>
      <w:commentRangeStart w:id="23"/>
      <w:ins w:id="24" w:author="Emily Swenson" w:date="2025-06-13T16:55:00Z">
        <w:r w:rsidR="0096788C">
          <w:t>, which have the potential to improve</w:t>
        </w:r>
      </w:ins>
      <w:ins w:id="25" w:author="Emily Swenson" w:date="2025-06-13T16:56:00Z">
        <w:r w:rsidR="0096788C">
          <w:t xml:space="preserve"> predictive accuracy</w:t>
        </w:r>
        <w:commentRangeEnd w:id="23"/>
        <w:r w:rsidR="0096788C">
          <w:rPr>
            <w:rStyle w:val="CommentReference"/>
          </w:rPr>
          <w:commentReference w:id="23"/>
        </w:r>
        <w:r w:rsidR="0096788C">
          <w:t xml:space="preserve"> </w:t>
        </w:r>
        <w:commentRangeStart w:id="26"/>
        <w:r w:rsidR="0096788C">
          <w:t>(ref)</w:t>
        </w:r>
      </w:ins>
      <w:r w:rsidR="00D46560" w:rsidRPr="00984316">
        <w:t xml:space="preserve">. </w:t>
      </w:r>
      <w:commentRangeEnd w:id="26"/>
      <w:r w:rsidR="0096788C">
        <w:rPr>
          <w:rStyle w:val="CommentReference"/>
        </w:rPr>
        <w:commentReference w:id="26"/>
      </w:r>
      <w:r w:rsidR="00D46560" w:rsidRPr="00984316">
        <w:t xml:space="preserve">For instance, while solid-state </w:t>
      </w:r>
      <w:r w:rsidR="00D46560" w:rsidRPr="00984316">
        <w:rPr>
          <w:vertAlign w:val="superscript"/>
        </w:rPr>
        <w:t>13</w:t>
      </w:r>
      <w:r w:rsidR="00D46560" w:rsidRPr="00984316">
        <w:t xml:space="preserve">C NMR has been extensively utilized to </w:t>
      </w:r>
      <w:r w:rsidR="00CE72B6" w:rsidRPr="00984316">
        <w:t xml:space="preserve">investigate </w:t>
      </w:r>
      <w:r w:rsidR="00D46560" w:rsidRPr="00984316">
        <w:t xml:space="preserve">the </w:t>
      </w:r>
      <w:r w:rsidR="00D46560" w:rsidRPr="00984316">
        <w:lastRenderedPageBreak/>
        <w:t>influence of plant litter quality on its degradation, the direct integration of NMR data into litter decomposition models remains limited</w:t>
      </w:r>
      <w:r w:rsidR="007940BC" w:rsidRPr="00984316">
        <w:t xml:space="preserve"> </w:t>
      </w:r>
      <w:r w:rsidR="007940BC" w:rsidRPr="00984316">
        <w:fldChar w:fldCharType="begin"/>
      </w:r>
      <w:r w:rsidR="007940BC" w:rsidRPr="00984316">
        <w:instrText xml:space="preserve"> ADDIN ZOTERO_ITEM CSL_CITATION {"citationID":"g0cWK9h0","properties":{"formattedCitation":"(Bonanomi et al., 2013; C.M. Preston et al., 2009)","plainCitation":"(Bonanomi et al., 2013; C.M. Preston et al., 2009)","noteIndex":0},"citationItems":[{"id":6704,"uris":["http://zotero.org/groups/2896060/items/46Z88GEE"],"itemData":{"id":6704,"type":"article-journal","abstract":"Predictions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6691,"uris":["http://zotero.org/groups/2896060/items/MZ6F86GS"],"itemData":{"id":6691,"type":"article-journal","abstract":"There is still a poor understanding of how changes in the organic composition of litter contribute to slowing or even cessation of decomposition. Using 13C nuclear magnetic resonance (NMR) spectroscopy of samples from the Canadian Intersite Decomposition Experiment (CIDET), we asked whether increasing lignin per se could account for the well-known increase in acid-unhydrolyzable residue (AUR), and secondly, using three litters from four sites with different mean annual temperatures, whether changes in organic composition would follow similar trajectories with C mass loss. At 6 years, there was 16-39% C remaining for 10 foliar litters and wood blocks at a site with rapid initial decomposition, and higher amounts remaining for three species at three colder sites. 13C NMR spectra obtained with rapid cross-polarization (CP) mainly showed increasing similarity among the foliar litters, although wood showed little change in composition. Foliage generally showed loss of O- and di-O-alkyl C, mainly from carbohydrate, and increase in alkyl, aromatic, phenolic and carboxyl C. However, O-alkyl C loss was limited, especially for litters with slow initial decomposition, and many litters showed relatively small changes in intensity distribution. Quantitative 13C (\"BD\") spectra showed similar trends, but even smaller changes in C composition, and 6-year CP difference spectra showed that C was lost across the whole range of structures. Changes in δ13C were small and variable, but could be correlated to some extent with loss of carbohydrates versus tannins. Lignin was not selectively preserved, and the increase of resistant structures derived from lignin, tannins, and cutin collectively accounts for increasing AUR. Compositional changes of NMR C fractions across sites with different temperatures were small and inconsistent, likely due to the influence of other site factors; however, changes in their contents did largely follow consistent trajectories with %C remaining. © 2009 GovernmentEmployee: Natural Resources Canada.","archive":"Scopus","container-title":"Ecosystems","DOI":"10.1007/s10021-009-9267-z","ISSN":"14350629 (ISSN)","issue":"7","journalAbbreviation":"Ecosystems","language":"English","page":"1078-1102","title":"Chemical changes during 6 years of decomposition of 11 litters in some Canadian forest sites. Part 2. 13C abundance, solid-state 13C NMR spectroscopy and the meaning of \"lignin\"","volume":"12","author":[{"family":"Preston","given":"C.M."},{"family":"Nault","given":"J.R."},{"family":"Trofymow","given":"J.A."}],"issued":{"date-parts":[["2009"]]},"citation-key":"prestonChemicalChanges62009"}}],"schema":"https://github.com/citation-style-language/schema/raw/master/csl-citation.json"} </w:instrText>
      </w:r>
      <w:r w:rsidR="007940BC" w:rsidRPr="00984316">
        <w:fldChar w:fldCharType="separate"/>
      </w:r>
      <w:r w:rsidR="007940BC" w:rsidRPr="00984316">
        <w:rPr>
          <w:rFonts w:ascii="Calibri" w:hAnsi="Calibri" w:cs="Calibri"/>
        </w:rPr>
        <w:t>(Bonanomi et al., 2013; C.M. Preston et al., 2009)</w:t>
      </w:r>
      <w:r w:rsidR="007940BC" w:rsidRPr="00984316">
        <w:fldChar w:fldCharType="end"/>
      </w:r>
      <w:r w:rsidR="00D46560" w:rsidRPr="00984316">
        <w:t>.</w:t>
      </w:r>
      <w:r w:rsidR="004132E2" w:rsidRPr="00984316">
        <w:t xml:space="preserve"> </w:t>
      </w:r>
      <w:r w:rsidR="002657B3" w:rsidRPr="00984316">
        <w:t xml:space="preserve">This study introduces a </w:t>
      </w:r>
      <w:r w:rsidR="00293D35" w:rsidRPr="00984316">
        <w:t xml:space="preserve">novel approach </w:t>
      </w:r>
      <w:r w:rsidR="003346E5" w:rsidRPr="00984316">
        <w:t xml:space="preserve">to </w:t>
      </w:r>
      <w:r w:rsidR="00926176" w:rsidRPr="00984316">
        <w:t xml:space="preserve">model </w:t>
      </w:r>
      <w:r w:rsidR="00293D35" w:rsidRPr="00984316">
        <w:t xml:space="preserve">litter decomposition model </w:t>
      </w:r>
      <w:r w:rsidR="00CF1EEB" w:rsidRPr="00984316">
        <w:t xml:space="preserve">that </w:t>
      </w:r>
      <w:r w:rsidR="00293D35" w:rsidRPr="00984316">
        <w:t xml:space="preserve">is informed and constrained using solid-state </w:t>
      </w:r>
      <w:r w:rsidR="00293D35" w:rsidRPr="00984316">
        <w:rPr>
          <w:vertAlign w:val="superscript"/>
        </w:rPr>
        <w:t>13</w:t>
      </w:r>
      <w:r w:rsidR="00293D35" w:rsidRPr="00984316">
        <w:t xml:space="preserve">C NMR data. </w:t>
      </w:r>
    </w:p>
    <w:p w14:paraId="037508C1" w14:textId="17C84DCC" w:rsidR="004F4D37" w:rsidRPr="00984316" w:rsidRDefault="00DE4110" w:rsidP="00293D35">
      <w:commentRangeStart w:id="27"/>
      <w:r w:rsidRPr="00984316">
        <w:t>Capturing</w:t>
      </w:r>
      <w:commentRangeEnd w:id="27"/>
      <w:r w:rsidR="00977EBF">
        <w:rPr>
          <w:rStyle w:val="CommentReference"/>
        </w:rPr>
        <w:commentReference w:id="27"/>
      </w:r>
      <w:r w:rsidRPr="00984316">
        <w:t xml:space="preserve"> changes in </w:t>
      </w:r>
      <w:ins w:id="28" w:author="Emily Swenson" w:date="2025-06-13T17:03:00Z">
        <w:r w:rsidR="00977EBF">
          <w:t xml:space="preserve">the </w:t>
        </w:r>
      </w:ins>
      <w:r w:rsidRPr="00984316">
        <w:t>chemical composition</w:t>
      </w:r>
      <w:ins w:id="29" w:author="Emily Swenson" w:date="2025-06-13T17:03:00Z">
        <w:r w:rsidR="00977EBF">
          <w:t xml:space="preserve"> and spatial arrangement of organic matter</w:t>
        </w:r>
      </w:ins>
      <w:r w:rsidRPr="00984316">
        <w:t xml:space="preserve"> is key for predicting decomposition rates</w:t>
      </w:r>
      <w:commentRangeStart w:id="30"/>
      <w:commentRangeStart w:id="31"/>
      <w:r w:rsidRPr="00984316">
        <w:t xml:space="preserve">. In </w:t>
      </w:r>
      <w:del w:id="32" w:author="Emily Swenson" w:date="2025-06-13T17:00:00Z">
        <w:r w:rsidRPr="00984316" w:rsidDel="00977EBF">
          <w:delText>fact</w:delText>
        </w:r>
      </w:del>
      <w:ins w:id="33" w:author="Emily Swenson" w:date="2025-06-13T17:00:00Z">
        <w:r w:rsidR="00977EBF">
          <w:t>particular</w:t>
        </w:r>
      </w:ins>
      <w:r w:rsidRPr="00984316">
        <w:t xml:space="preserve">, </w:t>
      </w:r>
      <w:del w:id="34" w:author="Emily Swenson" w:date="2025-06-13T17:00:00Z">
        <w:r w:rsidRPr="00984316" w:rsidDel="00977EBF">
          <w:delText xml:space="preserve">the </w:delText>
        </w:r>
        <w:r w:rsidR="00AE2FD6" w:rsidRPr="00984316" w:rsidDel="00977EBF">
          <w:delText>complex</w:delText>
        </w:r>
        <w:r w:rsidR="003D0295" w:rsidRPr="00984316" w:rsidDel="00977EBF">
          <w:delText xml:space="preserve"> </w:delText>
        </w:r>
        <w:r w:rsidR="117CDA43" w:rsidRPr="00984316" w:rsidDel="00977EBF">
          <w:delText xml:space="preserve">and </w:delText>
        </w:r>
        <w:r w:rsidR="003D0295" w:rsidRPr="00984316" w:rsidDel="00977EBF">
          <w:delText>heterogeneous</w:delText>
        </w:r>
        <w:r w:rsidR="00AE2FD6" w:rsidRPr="00984316" w:rsidDel="00977EBF">
          <w:delText xml:space="preserve"> structure </w:delText>
        </w:r>
        <w:r w:rsidR="00734200" w:rsidRPr="00984316" w:rsidDel="00977EBF">
          <w:delText xml:space="preserve">of </w:delText>
        </w:r>
      </w:del>
      <w:r w:rsidR="00764B40" w:rsidRPr="00984316">
        <w:t>lignin in</w:t>
      </w:r>
      <w:r w:rsidR="00AE2FD6" w:rsidRPr="00984316">
        <w:t xml:space="preserve"> plant cell walls </w:t>
      </w:r>
      <w:ins w:id="35" w:author="Emily Swenson" w:date="2025-06-13T17:00:00Z">
        <w:r w:rsidR="00977EBF">
          <w:t xml:space="preserve">can </w:t>
        </w:r>
      </w:ins>
      <w:r w:rsidR="00AE2FD6" w:rsidRPr="00984316">
        <w:t>provide</w:t>
      </w:r>
      <w:del w:id="36" w:author="Emily Swenson" w:date="2025-06-13T17:00:00Z">
        <w:r w:rsidR="00AE2FD6" w:rsidRPr="00984316" w:rsidDel="00977EBF">
          <w:delText>s</w:delText>
        </w:r>
      </w:del>
      <w:r w:rsidR="00AE2FD6" w:rsidRPr="00984316">
        <w:t xml:space="preserve"> a protective barrier for high-energy unbranched carbohydrates</w:t>
      </w:r>
      <w:del w:id="37" w:author="Emily Swenson" w:date="2025-06-13T17:00:00Z">
        <w:r w:rsidR="00AE2FD6" w:rsidRPr="00984316" w:rsidDel="00977EBF">
          <w:delText xml:space="preserve">, </w:delText>
        </w:r>
      </w:del>
      <w:ins w:id="38" w:author="Emily Swenson" w:date="2025-06-13T17:00:00Z">
        <w:r w:rsidR="00977EBF">
          <w:t xml:space="preserve"> (</w:t>
        </w:r>
      </w:ins>
      <w:r w:rsidR="00AE2FD6" w:rsidRPr="00984316">
        <w:t>such as cellulose</w:t>
      </w:r>
      <w:ins w:id="39" w:author="Emily Swenson" w:date="2025-06-13T17:01:00Z">
        <w:r w:rsidR="00977EBF">
          <w:t>)</w:t>
        </w:r>
      </w:ins>
      <w:del w:id="40" w:author="Emily Swenson" w:date="2025-06-13T17:01:00Z">
        <w:r w:rsidR="00AE2FD6" w:rsidRPr="00984316" w:rsidDel="00977EBF">
          <w:delText>,</w:delText>
        </w:r>
      </w:del>
      <w:r w:rsidR="00AE2FD6" w:rsidRPr="00984316">
        <w:t xml:space="preserve"> and cross-linked polysaccharide chains</w:t>
      </w:r>
      <w:del w:id="41" w:author="Emily Swenson" w:date="2025-06-13T17:01:00Z">
        <w:r w:rsidR="00AE2FD6" w:rsidRPr="00984316" w:rsidDel="00977EBF">
          <w:delText xml:space="preserve">, </w:delText>
        </w:r>
      </w:del>
      <w:ins w:id="42" w:author="Emily Swenson" w:date="2025-06-13T17:01:00Z">
        <w:r w:rsidR="00977EBF">
          <w:t xml:space="preserve"> (</w:t>
        </w:r>
      </w:ins>
      <w:del w:id="43" w:author="Emily Swenson" w:date="2025-06-13T17:01:00Z">
        <w:r w:rsidR="00AE2FD6" w:rsidRPr="00984316" w:rsidDel="00977EBF">
          <w:delText xml:space="preserve">like </w:delText>
        </w:r>
      </w:del>
      <w:ins w:id="44" w:author="Emily Swenson" w:date="2025-06-13T17:01:00Z">
        <w:r w:rsidR="00977EBF">
          <w:t>such as</w:t>
        </w:r>
        <w:r w:rsidR="00977EBF" w:rsidRPr="00984316">
          <w:t xml:space="preserve"> </w:t>
        </w:r>
      </w:ins>
      <w:r w:rsidR="00AE2FD6" w:rsidRPr="00984316">
        <w:t>hemicellulose</w:t>
      </w:r>
      <w:ins w:id="45" w:author="Emily Swenson" w:date="2025-06-13T17:01:00Z">
        <w:r w:rsidR="00977EBF">
          <w:t>)</w:t>
        </w:r>
      </w:ins>
      <w:del w:id="46" w:author="Emily Swenson" w:date="2025-06-13T17:01:00Z">
        <w:r w:rsidR="301CC6E0" w:rsidRPr="00984316" w:rsidDel="00977EBF">
          <w:delText>,</w:delText>
        </w:r>
      </w:del>
      <w:r w:rsidR="301CC6E0" w:rsidRPr="00984316">
        <w:t xml:space="preserve"> that are housed within plant cells</w:t>
      </w:r>
      <w:r w:rsidR="00B370FC" w:rsidRPr="00984316">
        <w:t xml:space="preserve">. </w:t>
      </w:r>
      <w:r w:rsidR="00AE2FD6" w:rsidRPr="00984316">
        <w:t>Th</w:t>
      </w:r>
      <w:del w:id="47" w:author="Emily Swenson" w:date="2025-06-13T17:01:00Z">
        <w:r w:rsidR="00AE2FD6" w:rsidRPr="00984316" w:rsidDel="00977EBF">
          <w:delText>ese lignin</w:delText>
        </w:r>
        <w:r w:rsidR="4A2182D4" w:rsidRPr="00984316" w:rsidDel="00977EBF">
          <w:delText xml:space="preserve"> compounds</w:delText>
        </w:r>
        <w:r w:rsidR="00AE2FD6" w:rsidRPr="00984316" w:rsidDel="00977EBF">
          <w:delText xml:space="preserve"> </w:delText>
        </w:r>
      </w:del>
      <w:ins w:id="48" w:author="Emily Swenson" w:date="2025-06-13T17:01:00Z">
        <w:r w:rsidR="00977EBF">
          <w:t xml:space="preserve">is effectively </w:t>
        </w:r>
      </w:ins>
      <w:r w:rsidR="00AE2FD6" w:rsidRPr="00984316">
        <w:t>shield</w:t>
      </w:r>
      <w:ins w:id="49" w:author="Emily Swenson" w:date="2025-06-13T17:01:00Z">
        <w:r w:rsidR="00977EBF">
          <w:t>s</w:t>
        </w:r>
      </w:ins>
      <w:r w:rsidR="00AE2FD6" w:rsidRPr="00984316">
        <w:t xml:space="preserve"> carbohydrates</w:t>
      </w:r>
      <w:ins w:id="50" w:author="Emily Swenson" w:date="2025-06-13T17:02:00Z">
        <w:r w:rsidR="00977EBF">
          <w:t>,</w:t>
        </w:r>
      </w:ins>
      <w:r w:rsidR="00CE4847" w:rsidRPr="00984316">
        <w:t xml:space="preserve"> </w:t>
      </w:r>
      <w:r w:rsidR="00901FA0" w:rsidRPr="00984316">
        <w:t xml:space="preserve">as well as </w:t>
      </w:r>
      <w:r w:rsidR="00CE4847" w:rsidRPr="00984316">
        <w:t>proteins</w:t>
      </w:r>
      <w:ins w:id="51" w:author="Emily Swenson" w:date="2025-06-13T17:02:00Z">
        <w:r w:rsidR="00977EBF">
          <w:t xml:space="preserve"> and other intracellular molecules,</w:t>
        </w:r>
      </w:ins>
      <w:r w:rsidR="00AE2FD6" w:rsidRPr="00984316">
        <w:t xml:space="preserve"> from microbial decomposition. </w:t>
      </w:r>
      <w:commentRangeEnd w:id="30"/>
      <w:r w:rsidR="00977EBF">
        <w:rPr>
          <w:rStyle w:val="CommentReference"/>
        </w:rPr>
        <w:commentReference w:id="30"/>
      </w:r>
      <w:commentRangeEnd w:id="31"/>
      <w:r w:rsidR="00977EBF">
        <w:rPr>
          <w:rStyle w:val="CommentReference"/>
        </w:rPr>
        <w:commentReference w:id="31"/>
      </w:r>
      <w:commentRangeStart w:id="52"/>
      <w:ins w:id="53" w:author="Emily Swenson" w:date="2025-06-13T17:04:00Z">
        <w:r w:rsidR="00977EBF">
          <w:t>Such c</w:t>
        </w:r>
      </w:ins>
      <w:del w:id="54" w:author="Emily Swenson" w:date="2025-06-13T17:04:00Z">
        <w:r w:rsidR="00390487" w:rsidRPr="00984316" w:rsidDel="00977EBF">
          <w:delText>C</w:delText>
        </w:r>
      </w:del>
      <w:r w:rsidR="00390487" w:rsidRPr="00984316">
        <w:t xml:space="preserve">hemical constraints on access to high-energy substrates have been modeled using a rate modifier that decreases the uptake rate of carbohydrates and proteins with increasing lignin content in plant </w:t>
      </w:r>
      <w:commentRangeStart w:id="55"/>
      <w:r w:rsidR="00390487" w:rsidRPr="00984316">
        <w:t>litter</w:t>
      </w:r>
      <w:commentRangeEnd w:id="55"/>
      <w:r w:rsidR="00977EBF">
        <w:rPr>
          <w:rStyle w:val="CommentReference"/>
        </w:rPr>
        <w:commentReference w:id="55"/>
      </w:r>
      <w:r w:rsidR="00390487" w:rsidRPr="00984316">
        <w:t>.</w:t>
      </w:r>
      <w:commentRangeEnd w:id="52"/>
      <w:r w:rsidR="00977EBF">
        <w:rPr>
          <w:rStyle w:val="CommentReference"/>
        </w:rPr>
        <w:commentReference w:id="52"/>
      </w:r>
      <w:r w:rsidR="00390487" w:rsidRPr="00984316">
        <w:t xml:space="preserve"> </w:t>
      </w:r>
      <w:r w:rsidR="00AE2FD6" w:rsidRPr="00984316">
        <w:t>Certain specialized decomposer organisms, including white-rot fungi and Agaricomycetes,</w:t>
      </w:r>
      <w:r w:rsidR="004A265A" w:rsidRPr="00984316">
        <w:t xml:space="preserve"> </w:t>
      </w:r>
      <w:r w:rsidR="335467A2" w:rsidRPr="00984316">
        <w:t>have</w:t>
      </w:r>
      <w:r w:rsidR="001E4B8E" w:rsidRPr="00984316">
        <w:t xml:space="preserve"> </w:t>
      </w:r>
      <w:r w:rsidR="00AE2FD6" w:rsidRPr="00984316">
        <w:t xml:space="preserve">oxidative enzymatic capabilities </w:t>
      </w:r>
      <w:r w:rsidR="004F4D37" w:rsidRPr="00984316">
        <w:t>and thus</w:t>
      </w:r>
      <w:r w:rsidR="00BA1C89" w:rsidRPr="00984316">
        <w:t xml:space="preserve"> </w:t>
      </w:r>
      <w:r w:rsidR="001E4B8E" w:rsidRPr="00984316">
        <w:t>can</w:t>
      </w:r>
      <w:r w:rsidR="00AE2FD6" w:rsidRPr="00984316">
        <w:t xml:space="preserve"> break down lignocellulosic bonds</w:t>
      </w:r>
      <w:r w:rsidR="521EC57E" w:rsidRPr="00984316">
        <w:t xml:space="preserve"> in plant cell walls</w:t>
      </w:r>
      <w:r w:rsidR="00AE2FD6" w:rsidRPr="00984316">
        <w:t>, releasing polysaccharides for microbial growth and respiration</w:t>
      </w:r>
      <w:r w:rsidR="009F789D" w:rsidRPr="00984316">
        <w:t xml:space="preserve"> </w:t>
      </w:r>
      <w:r w:rsidR="00AE2FD6" w:rsidRPr="00984316">
        <w:fldChar w:fldCharType="begin"/>
      </w:r>
      <w:r w:rsidR="001D73CE" w:rsidRPr="0098431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citation-key":"alcaldeEngineeringLigninolyticEnzyme2015"}},{"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citation-key":"mattilaBasidiomycotaFungiROS2022"}}],"schema":"https://github.com/citation-style-language/schema/raw/master/csl-citation.json"} </w:instrText>
      </w:r>
      <w:r w:rsidR="00AE2FD6" w:rsidRPr="00984316">
        <w:fldChar w:fldCharType="separate"/>
      </w:r>
      <w:r w:rsidR="005D63A0" w:rsidRPr="00984316">
        <w:rPr>
          <w:rFonts w:ascii="Calibri" w:hAnsi="Calibri" w:cs="Calibri"/>
        </w:rPr>
        <w:t>(Alcalde, 2015; Mattila et al., 2022)</w:t>
      </w:r>
      <w:r w:rsidR="00AE2FD6" w:rsidRPr="00984316">
        <w:fldChar w:fldCharType="end"/>
      </w:r>
      <w:r w:rsidR="00AE2FD6" w:rsidRPr="00984316">
        <w:t xml:space="preserve">. However, </w:t>
      </w:r>
      <w:r w:rsidR="0093157D" w:rsidRPr="00984316">
        <w:t>cost of oxidative enzyme production requires significant resource invest</w:t>
      </w:r>
      <w:r w:rsidR="286F0330" w:rsidRPr="00984316">
        <w:t>ment</w:t>
      </w:r>
      <w:r w:rsidR="0093157D" w:rsidRPr="00984316">
        <w:t xml:space="preserve"> by microbes </w:t>
      </w:r>
      <w:r w:rsidR="00105D87" w:rsidRPr="00984316">
        <w:t xml:space="preserve">that </w:t>
      </w:r>
      <w:r w:rsidR="0093157D" w:rsidRPr="00984316">
        <w:t xml:space="preserve">would </w:t>
      </w:r>
      <w:r w:rsidR="00105D87" w:rsidRPr="00984316">
        <w:t xml:space="preserve">otherwise </w:t>
      </w:r>
      <w:r w:rsidR="0093157D" w:rsidRPr="00984316">
        <w:t>be used for growth</w:t>
      </w:r>
      <w:r w:rsidR="00151B21" w:rsidRPr="00984316">
        <w:t xml:space="preserve"> </w:t>
      </w:r>
      <w:r w:rsidR="00AE2FD6" w:rsidRPr="00984316">
        <w:fldChar w:fldCharType="begin"/>
      </w:r>
      <w:r w:rsidR="001D73CE" w:rsidRPr="0098431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1D73CE" w:rsidRPr="00984316">
        <w:rPr>
          <w:rFonts w:ascii="Cambria Math" w:hAnsi="Cambria Math" w:cs="Cambria Math"/>
        </w:rPr>
        <w:instrText>∼</w:instrText>
      </w:r>
      <w:r w:rsidR="001D73C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citation-key":"shimizuMetabolicRegulationTricarboxylic2005"}}],"schema":"https://github.com/citation-style-language/schema/raw/master/csl-citation.json"} </w:instrText>
      </w:r>
      <w:r w:rsidR="00AE2FD6" w:rsidRPr="00984316">
        <w:fldChar w:fldCharType="separate"/>
      </w:r>
      <w:r w:rsidR="00151B21" w:rsidRPr="00984316">
        <w:rPr>
          <w:rFonts w:ascii="Calibri" w:hAnsi="Calibri" w:cs="Calibri"/>
        </w:rPr>
        <w:t>(Moorhead et al., 2013; Shimizu et al., 2005)</w:t>
      </w:r>
      <w:r w:rsidR="00AE2FD6" w:rsidRPr="00984316">
        <w:fldChar w:fldCharType="end"/>
      </w:r>
      <w:r w:rsidR="008864A1" w:rsidRPr="00984316">
        <w:t>.</w:t>
      </w:r>
      <w:r w:rsidR="00AE2FD6" w:rsidRPr="00984316">
        <w:t xml:space="preserve"> </w:t>
      </w:r>
      <w:r w:rsidR="004F4D37" w:rsidRPr="00984316">
        <w:t xml:space="preserve">The costs of producing and maintaining oxidative enzymes can be modeled as reduction in C use efficiency of microbial community </w:t>
      </w:r>
      <w:r w:rsidR="004F4D37" w:rsidRPr="00984316">
        <w:fldChar w:fldCharType="begin"/>
      </w:r>
      <w:r w:rsidR="005B1964" w:rsidRPr="00984316">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4F4D37" w:rsidRPr="00984316">
        <w:fldChar w:fldCharType="separate"/>
      </w:r>
      <w:r w:rsidR="004F4D37" w:rsidRPr="00984316">
        <w:rPr>
          <w:rFonts w:ascii="Calibri" w:hAnsi="Calibri" w:cs="Calibri"/>
        </w:rPr>
        <w:t>(Manzoni et al., 2021; Moorhead et al., 2013)</w:t>
      </w:r>
      <w:r w:rsidR="004F4D37" w:rsidRPr="00984316">
        <w:fldChar w:fldCharType="end"/>
      </w:r>
      <w:r w:rsidR="004F4D37" w:rsidRPr="00984316">
        <w:t>.</w:t>
      </w:r>
      <w:r w:rsidR="00F93FFA" w:rsidRPr="00984316">
        <w:t xml:space="preserve"> </w:t>
      </w:r>
      <w:r w:rsidR="004F4D37" w:rsidRPr="00984316">
        <w:t>These competing processes generate a trade-off between microbial capacity to access resources and capacity to convert such resources into biomass.</w:t>
      </w:r>
    </w:p>
    <w:p w14:paraId="2E5DC00B" w14:textId="70434101" w:rsidR="00D001BD" w:rsidRPr="00984316" w:rsidRDefault="00D001BD" w:rsidP="00D001BD">
      <w:r w:rsidRPr="00984316">
        <w:t xml:space="preserve">To describe this trade-off and its consequences for soil carbon budgets, a detailed chemical characterization of litter is needed. Such a characterization would allow describing in the model the chemical compounds that are directly involved in the shielding effect, as well as the enzymatic reactions that break them down. Moorhead et al. </w:t>
      </w:r>
      <w:r w:rsidRPr="00984316">
        <w:fldChar w:fldCharType="begin"/>
      </w:r>
      <w:r w:rsidR="005B1964" w:rsidRPr="00984316">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found that the decay rate of holocellulose (cellulose and hemicellulose) decreases while that of lignin increases with the lignocellulose index (lignin/(lignin + holocellulose)) during litter decomposition. This led to development of a rate modifier as a function of lignocellulose index and has been applied in LIDEL </w:t>
      </w:r>
      <w:r w:rsidRPr="00984316">
        <w:fldChar w:fldCharType="begin"/>
      </w:r>
      <w:r w:rsidR="005B1964" w:rsidRPr="00984316">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Francesca"}],"issued":{"date-parts":[["2016",9,1]]},"citation-key":"campbellUsingLitterChemistry2016"}}],"schema":"https://github.com/citation-style-language/schema/raw/master/csl-citation.json"} </w:instrText>
      </w:r>
      <w:r w:rsidRPr="00984316">
        <w:fldChar w:fldCharType="separate"/>
      </w:r>
      <w:r w:rsidRPr="00984316">
        <w:rPr>
          <w:rFonts w:ascii="Calibri" w:hAnsi="Calibri" w:cs="Calibri"/>
        </w:rPr>
        <w:t>(Campbell et al., 2016)</w:t>
      </w:r>
      <w:r w:rsidRPr="00984316">
        <w:fldChar w:fldCharType="end"/>
      </w:r>
      <w:r w:rsidRPr="00984316">
        <w:t xml:space="preserve"> and MEMS models </w:t>
      </w:r>
      <w:r w:rsidRPr="00984316">
        <w:fldChar w:fldCharType="begin"/>
      </w:r>
      <w:r w:rsidR="005B1964" w:rsidRPr="00984316">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Pr="00984316">
        <w:fldChar w:fldCharType="separate"/>
      </w:r>
      <w:r w:rsidRPr="00984316">
        <w:rPr>
          <w:rFonts w:ascii="Calibri" w:hAnsi="Calibri" w:cs="Calibri"/>
        </w:rPr>
        <w:t>(Robertson et al., 2019)</w:t>
      </w:r>
      <w:r w:rsidRPr="00984316">
        <w:fldChar w:fldCharType="end"/>
      </w:r>
      <w:r w:rsidRPr="00984316">
        <w:t xml:space="preserve">. Building on Moorhead et al. </w:t>
      </w:r>
      <w:r w:rsidR="00B254FE" w:rsidRPr="00984316">
        <w:fldChar w:fldCharType="begin"/>
      </w:r>
      <w:r w:rsidR="00B254FE" w:rsidRPr="00984316">
        <w:instrText xml:space="preserve"> ADDIN ZOTERO_ITEM CSL_CITATION {"citationID":"i7RbUYc1","properties":{"formattedCitation":"(2013)","plainCitation":"(2013)","noteIndex":0},"citationItems":[{"id":2089,"uris":["http://zotero.org/users/5408042/items/K4GK3W64"],"itemData":{"id":2089,"type":"article-journal","abstract":"A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B254FE" w:rsidRPr="00984316">
        <w:rPr>
          <w:rFonts w:ascii="Cambria Math" w:hAnsi="Cambria Math" w:cs="Cambria Math"/>
        </w:rPr>
        <w:instrText>∼</w:instrText>
      </w:r>
      <w:r w:rsidR="00B254F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N."}],"issued":{"date-parts":[["2013",11,1]]},"citation-key":"moorheadCalculatingCometabolicCosts2013"},"suppress-author":true}],"schema":"https://github.com/citation-style-language/schema/raw/master/csl-citation.json"} </w:instrText>
      </w:r>
      <w:r w:rsidR="00B254FE" w:rsidRPr="00984316">
        <w:fldChar w:fldCharType="separate"/>
      </w:r>
      <w:r w:rsidR="00B254FE" w:rsidRPr="00984316">
        <w:rPr>
          <w:rFonts w:ascii="Calibri" w:hAnsi="Calibri" w:cs="Calibri"/>
        </w:rPr>
        <w:t>(2013)</w:t>
      </w:r>
      <w:r w:rsidR="00B254FE" w:rsidRPr="00984316">
        <w:fldChar w:fldCharType="end"/>
      </w:r>
      <w:r w:rsidRPr="00984316">
        <w:t xml:space="preserve">, Manzoni et al. </w:t>
      </w:r>
      <w:r w:rsidR="00B254FE" w:rsidRPr="00984316">
        <w:fldChar w:fldCharType="begin"/>
      </w:r>
      <w:r w:rsidR="00B254FE" w:rsidRPr="00984316">
        <w:instrText xml:space="preserve"> ADDIN ZOTERO_ITEM CSL_CITATION {"citationID":"9YUudbD8","properties":{"formattedCitation":"(2021)","plainCitation":"(2021)","noteIndex":0},"citationItems":[{"id":1454,"uris":["http://zotero.org/users/5408042/items/4J35MMLM"],"itemData":{"id":1454,"type":"article-journal","abstract":"Microbial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254FE" w:rsidRPr="00984316">
        <w:fldChar w:fldCharType="separate"/>
      </w:r>
      <w:r w:rsidR="00B254FE" w:rsidRPr="00984316">
        <w:rPr>
          <w:rFonts w:ascii="Calibri" w:hAnsi="Calibri" w:cs="Calibri"/>
        </w:rPr>
        <w:t>(2021)</w:t>
      </w:r>
      <w:r w:rsidR="00B254FE" w:rsidRPr="00984316">
        <w:fldChar w:fldCharType="end"/>
      </w:r>
      <w:r w:rsidRPr="00984316">
        <w:t xml:space="preserve"> employed a power law function to incorporate the diminishing rates of carbohydrates and protein pools in their model. However, these and other decomposition models (e.g., </w:t>
      </w:r>
      <w:r w:rsidR="007B61AB" w:rsidRPr="00984316">
        <w:fldChar w:fldCharType="begin"/>
      </w:r>
      <w:r w:rsidR="007B61AB" w:rsidRPr="00984316">
        <w:instrText xml:space="preserve"> ADDIN ZOTERO_ITEM CSL_CITATION {"citationID":"vJa3f5vQ","properties":{"formattedCitation":"(Liski et al., 2005)","plainCitation":"(Liski et al., 2005)","noteIndex":0},"citationItems":[{"id":8738,"uris":["http://zotero.org/users/5408042/items/RDW7EZPN"],"itemData":{"id":8738,"type":"article-journal","abstract":"Models are needed to estimate dynamics of carbon in forest soils, because changes in soil carbon are laborious to measure, and future levels of soil carbon can only be predicted using models. Current process-oriented soil carbon models are not suitable to all forestry-related applications. This is because they require specific input information that is not available for all forests, and their time step is shorter than a year which is typically used in forestry. We developed a dynamic soil carbon model Yasso to be used in forestry applications. Yasso simulates the stock of soil carbon, changes in this stock and the release of carbon from soil on an annual basis. It needs estimates of litter production, information on litter quality and basic data on climate to run. Yasso consists of five decomposition compartments and two woody litter compartments. Its parameter values were determined based on measurements of litter decomposition and soil carbon. The reliability of the output of Yasso was assessed by conducting an uncertainty analysis and comparing model-calculated estimates of soil carbon to measurements taken at different forest sites in southern Finland. According to the uncertainty analysis, the estimates for the amount of soil carbon are uncertain by nature, because they depend mostly on uncertain humus parameters. Still, when linked to a forest simulator to calculate litter production, Yasso gave similar estimates for the amount of soil carbon as were measured. The estimates for changes in soil carbon, on the other hand, are more reliable by nature because they depend on more accurately known parameters. These and other tests conducted so far suggest that Yasso is applicable to forests in a wide range of environments. Further tests will increase confidence in using it for different soils.","container-title":"Ecological Modelling","DOI":"10.1016/j.ecolmodel.2005.03.005","ISSN":"0304-3800","issue":"1","journalAbbreviation":"Ecological Modelling","page":"168-182","source":"ScienceDirect","title":"Carbon and decomposition model Yasso for forest soils","volume":"189","author":[{"family":"Liski","given":"Jari"},{"family":"Palosuo","given":"Taru"},{"family":"Peltoniemi","given":"Mikko"},{"family":"Sievänen","given":"Risto"}],"issued":{"date-parts":[["2005",11,25]]},"citation-key":"liskiCarbonDecompositionModel2005"}}],"schema":"https://github.com/citation-style-language/schema/raw/master/csl-citation.json"} </w:instrText>
      </w:r>
      <w:r w:rsidR="007B61AB" w:rsidRPr="00984316">
        <w:fldChar w:fldCharType="separate"/>
      </w:r>
      <w:r w:rsidR="007B61AB" w:rsidRPr="00984316">
        <w:rPr>
          <w:rFonts w:ascii="Calibri" w:hAnsi="Calibri" w:cs="Calibri"/>
        </w:rPr>
        <w:t>(Liski et al., 2005)</w:t>
      </w:r>
      <w:r w:rsidR="007B61AB" w:rsidRPr="00984316">
        <w:fldChar w:fldCharType="end"/>
      </w:r>
      <w:r w:rsidRPr="00984316">
        <w:t>) rely on a coarse characterization of litter chemistry based on proximate analysis, which does not reflect litter chemical composition and lacks the resolution for mechanistic understanding. The acid unhydroly</w:t>
      </w:r>
      <w:r w:rsidR="006F0AA9" w:rsidRPr="00984316">
        <w:t>s</w:t>
      </w:r>
      <w:r w:rsidRPr="00984316">
        <w:t xml:space="preserve">able and </w:t>
      </w:r>
      <w:r w:rsidR="006F0AA9" w:rsidRPr="00984316">
        <w:t>hydrolysable</w:t>
      </w:r>
      <w:r w:rsidRPr="00984316">
        <w:t xml:space="preserve"> fractions from proximate analysis of plant material have been used as proxies for lignin and carbohydrates, respectively, despite their potential inaccuracies in representing actual carbohydrate and lignin fractions </w:t>
      </w:r>
      <w:r w:rsidRPr="00984316">
        <w:fldChar w:fldCharType="begin"/>
      </w:r>
      <w:r w:rsidR="001435E2" w:rsidRPr="00984316">
        <w:instrText xml:space="preserve"> ADDIN ZOTERO_ITEM CSL_CITATION {"citationID":"lYSH4ZPV","properties":{"formattedCitation":"(Chakrawal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001435E2" w:rsidRPr="00984316">
        <w:rPr>
          <w:rFonts w:ascii="Calibri" w:hAnsi="Calibri" w:cs="Calibri"/>
        </w:rPr>
        <w:t>(Chakrawal et al., 2024b; Preston and Trofymow, 2015)</w:t>
      </w:r>
      <w:r w:rsidRPr="00984316">
        <w:fldChar w:fldCharType="end"/>
      </w:r>
      <w:r w:rsidRPr="00984316">
        <w:t xml:space="preserve">. As a consequence, using proximate analysis for parameterization of the rate modifier function has posed significant challenges particularly due to measurement errors inherent in quantifying lignin and carbohydrates. </w:t>
      </w:r>
    </w:p>
    <w:p w14:paraId="5D9D43BB" w14:textId="2AD0FE74" w:rsidR="00D001BD" w:rsidRPr="00984316" w:rsidRDefault="00D001BD" w:rsidP="00D001BD">
      <w:r w:rsidRPr="00984316">
        <w:t xml:space="preserve">To overcome these parameterization challenges, some models are now turning to NMR data to gain mechanistic insights on the chemical constraints on decomposition. Recently, Chakrawal et al. </w:t>
      </w:r>
      <w:r w:rsidR="00F31033" w:rsidRPr="00984316">
        <w:fldChar w:fldCharType="begin"/>
      </w:r>
      <w:r w:rsidR="00F31033" w:rsidRPr="00984316">
        <w:instrText xml:space="preserve"> ADDIN ZOTERO_ITEM CSL_CITATION {"citationID":"OrQUZ4U6","properties":{"formattedCitation":"(2024a)","plainCitation":"(2024a)","noteIndex":0},"citationItems":[{"id":8762,"uris":["http://zotero.org/users/5408042/items/YYJUMP3T"],"itemData":{"id":8762,"type":"article-journal","abstract":"A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F31033" w:rsidRPr="00984316">
        <w:fldChar w:fldCharType="separate"/>
      </w:r>
      <w:r w:rsidR="00F31033" w:rsidRPr="00984316">
        <w:rPr>
          <w:rFonts w:ascii="Calibri" w:hAnsi="Calibri" w:cs="Calibri"/>
        </w:rPr>
        <w:t>(2024a)</w:t>
      </w:r>
      <w:r w:rsidR="00F31033" w:rsidRPr="00984316">
        <w:fldChar w:fldCharType="end"/>
      </w:r>
      <w:r w:rsidR="00F31033" w:rsidRPr="00984316">
        <w:t xml:space="preserve"> </w:t>
      </w:r>
      <w:r w:rsidRPr="00984316">
        <w:t xml:space="preserve">utilized an exponential function as a rate modifier that was constrained using lignin fraction derived from </w:t>
      </w:r>
      <w:r w:rsidRPr="00984316">
        <w:rPr>
          <w:vertAlign w:val="superscript"/>
        </w:rPr>
        <w:t>13</w:t>
      </w:r>
      <w:r w:rsidRPr="00984316">
        <w:t xml:space="preserve">C NMR spectra data. We are aware of only one other study by Incerti et al. (2017) that directly utilizes </w:t>
      </w:r>
      <w:r w:rsidRPr="00984316">
        <w:rPr>
          <w:vertAlign w:val="superscript"/>
        </w:rPr>
        <w:t>13</w:t>
      </w:r>
      <w:r w:rsidRPr="00984316">
        <w:t xml:space="preserve">C NMR data to inform and constrain a litter decomposition model, termed OMDY (organic matter dynamics). The rate modifier in the OMDY model is </w:t>
      </w:r>
      <w:r w:rsidR="00934174" w:rsidRPr="00984316">
        <w:t>referred to</w:t>
      </w:r>
      <w:r w:rsidRPr="00984316">
        <w:t xml:space="preserve"> as an intramolecular protection function that decreases the rate of simulated litter pools with increasing fractions of pools considered to </w:t>
      </w:r>
      <w:r w:rsidRPr="00984316">
        <w:lastRenderedPageBreak/>
        <w:t xml:space="preserve">have a protective effect. OMDY considered four litter pools in based on four molecular group identified from </w:t>
      </w:r>
      <w:r w:rsidRPr="00984316">
        <w:rPr>
          <w:vertAlign w:val="superscript"/>
        </w:rPr>
        <w:t>13</w:t>
      </w:r>
      <w:r w:rsidRPr="00984316">
        <w:t xml:space="preserve">C NMR spectra chemical shift regions—alkyl C (0–45), methoxy and N-alkyl C (46–60), O-alkyl C (61–90) and di-O-alkyl C (91–110)—of which alkyl C, O-alkyl C and di-O-alkyl C were found to have protective effect. </w:t>
      </w:r>
    </w:p>
    <w:p w14:paraId="379989DB" w14:textId="2015DE65" w:rsidR="00B8305F" w:rsidRPr="00984316" w:rsidRDefault="00B8305F" w:rsidP="00B8305F">
      <w:r w:rsidRPr="00984316">
        <w:t xml:space="preserve">As detailed chemical </w:t>
      </w:r>
      <w:del w:id="56" w:author="Emily Swenson" w:date="2025-06-13T17:08:00Z">
        <w:r w:rsidR="00013608" w:rsidRPr="00984316" w:rsidDel="0093074F">
          <w:delText xml:space="preserve">composition </w:delText>
        </w:r>
      </w:del>
      <w:ins w:id="57" w:author="Emily Swenson" w:date="2025-06-13T17:08:00Z">
        <w:r w:rsidR="0093074F">
          <w:t>characterization</w:t>
        </w:r>
        <w:r w:rsidR="0093074F" w:rsidRPr="00984316">
          <w:t xml:space="preserve"> </w:t>
        </w:r>
      </w:ins>
      <w:r w:rsidR="00013608" w:rsidRPr="00984316">
        <w:t>of plant litter</w:t>
      </w:r>
      <w:r w:rsidRPr="00984316">
        <w:t xml:space="preserve"> </w:t>
      </w:r>
      <w:proofErr w:type="gramStart"/>
      <w:ins w:id="58" w:author="Emily Swenson" w:date="2025-06-13T17:08:00Z">
        <w:r w:rsidR="0093074F">
          <w:t>are</w:t>
        </w:r>
        <w:proofErr w:type="gramEnd"/>
        <w:r w:rsidR="0093074F">
          <w:t xml:space="preserve"> </w:t>
        </w:r>
      </w:ins>
      <w:r w:rsidR="00BD6D84" w:rsidRPr="00984316">
        <w:t>becom</w:t>
      </w:r>
      <w:ins w:id="59" w:author="Emily Swenson" w:date="2025-06-13T17:08:00Z">
        <w:r w:rsidR="0093074F">
          <w:t>ing increasing</w:t>
        </w:r>
      </w:ins>
      <w:ins w:id="60" w:author="Emily Swenson" w:date="2025-06-13T17:09:00Z">
        <w:r w:rsidR="0093074F">
          <w:t>ly</w:t>
        </w:r>
      </w:ins>
      <w:del w:id="61" w:author="Emily Swenson" w:date="2025-06-13T17:08:00Z">
        <w:r w:rsidR="00BD6D84" w:rsidRPr="00984316" w:rsidDel="0093074F">
          <w:delText>es</w:delText>
        </w:r>
      </w:del>
      <w:r w:rsidRPr="00984316">
        <w:t xml:space="preserve"> available, we can also ask whether such empirical rate modifier and associated cost of oxidative enzyme production are still required for model parameterization. To address these multiple challenges (matching modelled and measured quantities; describing the lignin shielding mechanism; modeling enzymatic reactions), there is a need to develop a litter decomposition model that can be informed using detailed molecular scale chemical composition together with mass and nutrient loss data.</w:t>
      </w:r>
    </w:p>
    <w:p w14:paraId="0FA93CF4" w14:textId="084A85D8" w:rsidR="00261B0F" w:rsidRPr="00984316" w:rsidRDefault="00825BB0" w:rsidP="004D0F2A">
      <w:r w:rsidRPr="00984316">
        <w:t>In this contribution</w:t>
      </w:r>
      <w:r w:rsidR="009239C1" w:rsidRPr="00984316">
        <w:t>,</w:t>
      </w:r>
      <w:r w:rsidR="00891F3C" w:rsidRPr="00984316">
        <w:t xml:space="preserve"> we demonstrate</w:t>
      </w:r>
      <w:r w:rsidR="009239C1" w:rsidRPr="00984316">
        <w:t xml:space="preserve"> </w:t>
      </w:r>
      <w:r w:rsidR="00917241" w:rsidRPr="00984316">
        <w:t xml:space="preserve">the </w:t>
      </w:r>
      <w:r w:rsidR="009239C1" w:rsidRPr="00984316">
        <w:t>integration</w:t>
      </w:r>
      <w:r w:rsidR="00917241" w:rsidRPr="00984316">
        <w:t xml:space="preserve"> of molecular-scale </w:t>
      </w:r>
      <w:r w:rsidR="00257D54" w:rsidRPr="00984316">
        <w:t>chemical composition of plant litter</w:t>
      </w:r>
      <w:r w:rsidR="00917241" w:rsidRPr="00984316">
        <w:t xml:space="preserve">, </w:t>
      </w:r>
      <w:r w:rsidR="1870C8E7" w:rsidRPr="00984316">
        <w:t>specifically</w:t>
      </w:r>
      <w:r w:rsidR="00917241" w:rsidRPr="00984316">
        <w:t xml:space="preserve"> utilizing solid-state</w:t>
      </w:r>
      <w:r w:rsidR="00D5117C" w:rsidRPr="00984316">
        <w:t xml:space="preserve"> </w:t>
      </w:r>
      <w:r w:rsidR="00D5117C" w:rsidRPr="00984316">
        <w:rPr>
          <w:vertAlign w:val="superscript"/>
        </w:rPr>
        <w:t>13</w:t>
      </w:r>
      <w:r w:rsidR="00D5117C" w:rsidRPr="00984316">
        <w:t>C NMR, to constrain coupled C and N li</w:t>
      </w:r>
      <w:del w:id="62" w:author="Emily Swenson" w:date="2025-06-13T17:09:00Z">
        <w:r w:rsidR="007D2DCF" w:rsidDel="0093074F">
          <w:delText>ss</w:delText>
        </w:r>
      </w:del>
      <w:r w:rsidR="00D5117C" w:rsidRPr="00984316">
        <w:t>tter decomposition models</w:t>
      </w:r>
      <w:r w:rsidR="00E26745" w:rsidRPr="00984316">
        <w:t>.</w:t>
      </w:r>
      <w:r w:rsidR="00860430" w:rsidRPr="00984316">
        <w:t xml:space="preserve"> </w:t>
      </w:r>
      <w:r w:rsidR="00283B4D" w:rsidRPr="00984316">
        <w:t xml:space="preserve">Our model </w:t>
      </w:r>
      <w:r w:rsidR="005751A5" w:rsidRPr="00984316">
        <w:t xml:space="preserve">simulates </w:t>
      </w:r>
      <w:r w:rsidR="003146A1" w:rsidRPr="00984316">
        <w:t xml:space="preserve">litter decomposition dynamics by tracking mass loss in </w:t>
      </w:r>
      <w:r w:rsidR="0090061E" w:rsidRPr="00984316">
        <w:t xml:space="preserve">five </w:t>
      </w:r>
      <w:r w:rsidR="008D313F" w:rsidRPr="00984316">
        <w:t xml:space="preserve">constitutive fractions—carbohydrates, proteins, lignins, lipids, and carbonyls. </w:t>
      </w:r>
      <w:r w:rsidR="005053B7" w:rsidRPr="00984316">
        <w:t>We used this model</w:t>
      </w:r>
      <w:r w:rsidR="002A5ABB" w:rsidRPr="00984316">
        <w:t xml:space="preserve"> to</w:t>
      </w:r>
      <w:r w:rsidR="00421A76" w:rsidRPr="00984316">
        <w:t xml:space="preserve"> assess the </w:t>
      </w:r>
      <w:r w:rsidR="00520A76" w:rsidRPr="00984316">
        <w:t xml:space="preserve">efficacy </w:t>
      </w:r>
      <w:r w:rsidR="00421A76" w:rsidRPr="00984316">
        <w:t xml:space="preserve">of ¹³C NMR data in calibrating four model scenarios that differ in their representation of </w:t>
      </w:r>
      <w:ins w:id="63" w:author="Emily Swenson" w:date="2025-06-13T17:10:00Z">
        <w:r w:rsidR="006A14E5">
          <w:t xml:space="preserve">the </w:t>
        </w:r>
      </w:ins>
      <w:r w:rsidR="00421A76" w:rsidRPr="00984316">
        <w:t>(</w:t>
      </w:r>
      <w:proofErr w:type="spellStart"/>
      <w:r w:rsidR="00421A76" w:rsidRPr="00984316">
        <w:t>i</w:t>
      </w:r>
      <w:proofErr w:type="spellEnd"/>
      <w:r w:rsidR="00421A76" w:rsidRPr="00984316">
        <w:t xml:space="preserve">) </w:t>
      </w:r>
      <w:del w:id="64" w:author="Emily Swenson" w:date="2025-06-13T17:10:00Z">
        <w:r w:rsidR="00421A76" w:rsidRPr="00984316" w:rsidDel="006A14E5">
          <w:delText xml:space="preserve">the </w:delText>
        </w:r>
      </w:del>
      <w:r w:rsidR="00421A76" w:rsidRPr="00984316">
        <w:t>protective effect of lignin on carbohydrate and protein degradation</w:t>
      </w:r>
      <w:del w:id="65" w:author="Emily Swenson" w:date="2025-06-13T17:10:00Z">
        <w:r w:rsidR="00421A76" w:rsidRPr="00984316" w:rsidDel="006A14E5">
          <w:delText>,</w:delText>
        </w:r>
      </w:del>
      <w:r w:rsidR="00421A76" w:rsidRPr="00984316">
        <w:t xml:space="preserve"> and (ii) trade-offs in microbial carbon use efficiency</w:t>
      </w:r>
      <w:r w:rsidR="00730B15" w:rsidRPr="00984316">
        <w:t xml:space="preserve"> (CUE)</w:t>
      </w:r>
      <w:r w:rsidR="004D0F2A" w:rsidRPr="00984316">
        <w:t>.</w:t>
      </w:r>
      <w:r w:rsidR="00A537B0" w:rsidRPr="00984316">
        <w:t xml:space="preserve"> </w:t>
      </w:r>
      <w:r w:rsidR="00261B0F" w:rsidRPr="00984316">
        <w:t xml:space="preserve">Our specific research </w:t>
      </w:r>
      <w:r w:rsidR="00145721" w:rsidRPr="00984316">
        <w:t>questions</w:t>
      </w:r>
      <w:r w:rsidR="00261B0F" w:rsidRPr="00984316">
        <w:t xml:space="preserve"> are as follows</w:t>
      </w:r>
      <w:r w:rsidR="005B039A" w:rsidRPr="00984316">
        <w:t>:</w:t>
      </w:r>
    </w:p>
    <w:p w14:paraId="434944BA" w14:textId="6BC980D3" w:rsidR="00C26DC5" w:rsidRPr="00984316" w:rsidRDefault="00305367" w:rsidP="00196CF0">
      <w:pPr>
        <w:pStyle w:val="ListParagraph"/>
        <w:numPr>
          <w:ilvl w:val="0"/>
          <w:numId w:val="2"/>
        </w:numPr>
      </w:pPr>
      <w:commentRangeStart w:id="66"/>
      <w:r w:rsidRPr="00984316">
        <w:t xml:space="preserve">Does lignin </w:t>
      </w:r>
      <w:r w:rsidR="008B7826" w:rsidRPr="00984316">
        <w:t xml:space="preserve">rate </w:t>
      </w:r>
      <w:r w:rsidRPr="00984316">
        <w:t>modifier improv</w:t>
      </w:r>
      <w:r w:rsidR="006403D7" w:rsidRPr="00984316">
        <w:t>e</w:t>
      </w:r>
      <w:r w:rsidRPr="00984316">
        <w:t xml:space="preserve"> </w:t>
      </w:r>
      <w:r w:rsidR="006C31D8" w:rsidRPr="00984316">
        <w:t>calibration of the model</w:t>
      </w:r>
      <w:r w:rsidR="00641376" w:rsidRPr="00984316">
        <w:t>?</w:t>
      </w:r>
    </w:p>
    <w:p w14:paraId="114E0FEE" w14:textId="77777777" w:rsidR="004678B2" w:rsidRPr="00984316" w:rsidRDefault="004678B2" w:rsidP="00196CF0">
      <w:pPr>
        <w:pStyle w:val="ListParagraph"/>
        <w:numPr>
          <w:ilvl w:val="0"/>
          <w:numId w:val="2"/>
        </w:numPr>
      </w:pPr>
      <w:r w:rsidRPr="00984316">
        <w:t xml:space="preserve">Can we use </w:t>
      </w:r>
      <w:r w:rsidRPr="00984316">
        <w:rPr>
          <w:vertAlign w:val="superscript"/>
        </w:rPr>
        <w:t>13</w:t>
      </w:r>
      <w:r w:rsidRPr="00984316">
        <w:t>C NMR data to constrain litter decomposition model parameters?</w:t>
      </w:r>
    </w:p>
    <w:p w14:paraId="7C14CD57" w14:textId="604AB659" w:rsidR="00DA458C" w:rsidRPr="00984316" w:rsidRDefault="00DA458C" w:rsidP="00196CF0">
      <w:pPr>
        <w:pStyle w:val="ListParagraph"/>
        <w:numPr>
          <w:ilvl w:val="0"/>
          <w:numId w:val="2"/>
        </w:numPr>
      </w:pPr>
      <w:r w:rsidRPr="00984316">
        <w:t xml:space="preserve">How do </w:t>
      </w:r>
      <w:r w:rsidR="00E603EB" w:rsidRPr="00984316">
        <w:t>estimate</w:t>
      </w:r>
      <w:r w:rsidR="00491B7A" w:rsidRPr="00984316">
        <w:t>d</w:t>
      </w:r>
      <w:r w:rsidR="00E603EB" w:rsidRPr="00984316">
        <w:t xml:space="preserve"> parameters vary across </w:t>
      </w:r>
      <w:r w:rsidR="00D12B2E" w:rsidRPr="00984316">
        <w:t>four</w:t>
      </w:r>
      <w:r w:rsidR="00E603EB" w:rsidRPr="00984316">
        <w:t xml:space="preserve"> </w:t>
      </w:r>
      <w:r w:rsidR="003D4D1C" w:rsidRPr="00984316">
        <w:t>model</w:t>
      </w:r>
      <w:r w:rsidR="00A63C91" w:rsidRPr="00984316">
        <w:t xml:space="preserve"> </w:t>
      </w:r>
      <w:r w:rsidR="00C27E1E" w:rsidRPr="00984316">
        <w:rPr>
          <w:bCs/>
        </w:rPr>
        <w:t>scenario</w:t>
      </w:r>
      <w:r w:rsidR="00A63C91" w:rsidRPr="00984316">
        <w:t>s</w:t>
      </w:r>
      <w:r w:rsidR="00B8476B" w:rsidRPr="00984316">
        <w:t xml:space="preserve"> </w:t>
      </w:r>
      <w:r w:rsidR="003D4D1C" w:rsidRPr="00984316">
        <w:t>constraints using same dataset?</w:t>
      </w:r>
    </w:p>
    <w:p w14:paraId="1B83B5A4" w14:textId="521DB80C" w:rsidR="008C0DC6" w:rsidRPr="00984316" w:rsidRDefault="008C0DC6" w:rsidP="00196CF0">
      <w:pPr>
        <w:pStyle w:val="ListParagraph"/>
        <w:numPr>
          <w:ilvl w:val="0"/>
          <w:numId w:val="2"/>
        </w:numPr>
      </w:pPr>
      <w:r w:rsidRPr="00984316">
        <w:t>Can NMR constrained model reproduce the previously reported decline in microbial CUE with increasing CN ratio of litter?</w:t>
      </w:r>
      <w:commentRangeEnd w:id="66"/>
      <w:r w:rsidR="006A14E5">
        <w:rPr>
          <w:rStyle w:val="CommentReference"/>
        </w:rPr>
        <w:commentReference w:id="66"/>
      </w:r>
    </w:p>
    <w:p w14:paraId="790BFEF8" w14:textId="68E0109F" w:rsidR="00D155B3" w:rsidRPr="00984316" w:rsidRDefault="00AA44E8" w:rsidP="00046D5D">
      <w:pPr>
        <w:pStyle w:val="Heading1"/>
      </w:pPr>
      <w:r w:rsidRPr="00984316">
        <w:t>Methods</w:t>
      </w:r>
    </w:p>
    <w:p w14:paraId="063E0535" w14:textId="5ED19D3D" w:rsidR="00C40227" w:rsidRPr="00984316" w:rsidRDefault="00F762ED" w:rsidP="009A08A4">
      <w:pPr>
        <w:pStyle w:val="Heading2"/>
      </w:pPr>
      <w:r>
        <w:t xml:space="preserve"> </w:t>
      </w:r>
      <w:r w:rsidR="009A08A4" w:rsidRPr="00984316">
        <w:t xml:space="preserve">Data collation and </w:t>
      </w:r>
      <w:commentRangeStart w:id="67"/>
      <w:r w:rsidR="009A08A4" w:rsidRPr="00984316">
        <w:t>preparation</w:t>
      </w:r>
      <w:commentRangeEnd w:id="67"/>
      <w:r w:rsidR="006A14E5">
        <w:rPr>
          <w:rStyle w:val="CommentReference"/>
          <w:rFonts w:asciiTheme="minorHAnsi" w:eastAsiaTheme="minorHAnsi" w:hAnsiTheme="minorHAnsi" w:cstheme="minorBidi"/>
          <w:b w:val="0"/>
          <w:bCs w:val="0"/>
        </w:rPr>
        <w:commentReference w:id="67"/>
      </w:r>
    </w:p>
    <w:p w14:paraId="6AE22E3E" w14:textId="2C394810" w:rsidR="00A7461A" w:rsidRPr="00984316" w:rsidRDefault="006E7B43" w:rsidP="009A08A4">
      <w:r w:rsidRPr="00984316">
        <w:t xml:space="preserve">We </w:t>
      </w:r>
      <w:r w:rsidR="009262EB" w:rsidRPr="00984316">
        <w:t>searched</w:t>
      </w:r>
      <w:r w:rsidR="000C0E93" w:rsidRPr="00984316">
        <w:t xml:space="preserve"> published literature for </w:t>
      </w:r>
      <w:r w:rsidR="00C44D6D" w:rsidRPr="00984316">
        <w:t xml:space="preserve">litter incubation </w:t>
      </w:r>
      <w:r w:rsidR="000C0E93" w:rsidRPr="00984316">
        <w:t>studies</w:t>
      </w:r>
      <w:r w:rsidR="00957340" w:rsidRPr="00984316">
        <w:t xml:space="preserve"> either in lab or field condition</w:t>
      </w:r>
      <w:ins w:id="68" w:author="Emily Swenson" w:date="2025-06-13T17:12:00Z">
        <w:r w:rsidR="006A14E5">
          <w:t>s</w:t>
        </w:r>
      </w:ins>
      <w:r w:rsidR="000C0E93" w:rsidRPr="00984316">
        <w:t xml:space="preserve"> reporting l</w:t>
      </w:r>
      <w:r w:rsidR="005F65C3" w:rsidRPr="00984316">
        <w:t>itter</w:t>
      </w:r>
      <w:r w:rsidR="00007346" w:rsidRPr="00984316">
        <w:t xml:space="preserve"> total C and N</w:t>
      </w:r>
      <w:r w:rsidR="005F65C3" w:rsidRPr="00984316">
        <w:t xml:space="preserve"> mass los</w:t>
      </w:r>
      <w:r w:rsidR="00007346" w:rsidRPr="00984316">
        <w:t>s</w:t>
      </w:r>
      <w:r w:rsidR="00150858" w:rsidRPr="00984316">
        <w:t xml:space="preserve"> </w:t>
      </w:r>
      <w:r w:rsidR="00783AEA" w:rsidRPr="00984316">
        <w:t xml:space="preserve">and </w:t>
      </w:r>
      <w:r w:rsidR="008827DB" w:rsidRPr="00984316">
        <w:t xml:space="preserve">spectra from </w:t>
      </w:r>
      <w:r w:rsidR="00212C42" w:rsidRPr="00984316">
        <w:t xml:space="preserve">solid state </w:t>
      </w:r>
      <w:r w:rsidR="00212C42" w:rsidRPr="00984316">
        <w:rPr>
          <w:vertAlign w:val="superscript"/>
        </w:rPr>
        <w:t>13</w:t>
      </w:r>
      <w:r w:rsidR="00212C42" w:rsidRPr="00984316">
        <w:t xml:space="preserve">C NMR </w:t>
      </w:r>
      <w:r w:rsidR="00FB5F79" w:rsidRPr="00984316">
        <w:t>over time.</w:t>
      </w:r>
      <w:r w:rsidR="00773552" w:rsidRPr="00984316">
        <w:t xml:space="preserve"> </w:t>
      </w:r>
      <w:r w:rsidR="0092352E" w:rsidRPr="00984316">
        <w:t>In total</w:t>
      </w:r>
      <w:r w:rsidR="00D411DE" w:rsidRPr="00984316">
        <w:t>,</w:t>
      </w:r>
      <w:r w:rsidR="0092352E" w:rsidRPr="00984316">
        <w:t xml:space="preserve"> </w:t>
      </w:r>
      <w:r w:rsidR="00093FEF" w:rsidRPr="00984316">
        <w:t xml:space="preserve">we </w:t>
      </w:r>
      <w:r w:rsidR="000C3E8E" w:rsidRPr="00984316">
        <w:t>included</w:t>
      </w:r>
      <w:r w:rsidR="00093FEF" w:rsidRPr="00984316">
        <w:t xml:space="preserve"> 17 </w:t>
      </w:r>
      <w:r w:rsidR="0092352E" w:rsidRPr="00984316">
        <w:t xml:space="preserve">studies spanning </w:t>
      </w:r>
      <w:r w:rsidR="00031537" w:rsidRPr="00984316">
        <w:t xml:space="preserve">89 </w:t>
      </w:r>
      <w:r w:rsidR="00923250" w:rsidRPr="00984316">
        <w:t>litter sample</w:t>
      </w:r>
      <w:r w:rsidR="00322A17" w:rsidRPr="00984316">
        <w:t>s</w:t>
      </w:r>
      <w:r w:rsidR="00923250" w:rsidRPr="00984316">
        <w:t xml:space="preserve"> collected from </w:t>
      </w:r>
      <w:r w:rsidR="00093FEF" w:rsidRPr="00984316">
        <w:t>warm and cold temperate and Mediterranean climate</w:t>
      </w:r>
      <w:r w:rsidR="00B241FA" w:rsidRPr="00984316">
        <w:t xml:space="preserve"> (</w:t>
      </w:r>
      <w:r w:rsidR="00CE7540" w:rsidRPr="00984316">
        <w:t xml:space="preserve">SI </w:t>
      </w:r>
      <w:r w:rsidR="00B241FA" w:rsidRPr="00984316">
        <w:t>Figure S1)</w:t>
      </w:r>
      <w:r w:rsidR="00D96691" w:rsidRPr="00984316">
        <w:t>.</w:t>
      </w:r>
      <w:r w:rsidR="00376EC1" w:rsidRPr="00984316">
        <w:t xml:space="preserve"> </w:t>
      </w:r>
      <w:r w:rsidR="00C21C78" w:rsidRPr="00984316">
        <w:t>The incubation length in studies varied between 6 months (Mediterranean sites</w:t>
      </w:r>
      <w:r w:rsidR="00886E64" w:rsidRPr="00984316">
        <w:t xml:space="preserve"> </w:t>
      </w:r>
      <w:r w:rsidR="00886E64" w:rsidRPr="00984316">
        <w:fldChar w:fldCharType="begin"/>
      </w:r>
      <w:r w:rsidR="001D73CE" w:rsidRPr="00984316">
        <w:instrText xml:space="preserve"> ADDIN ZOTERO_ITEM CSL_CITATION {"citationID":"c4MVaf9s","properties":{"formattedCitation":"(Bonanomi et al., 2013)","plainCitation":"(Bonanomi et al., 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schema":"https://github.com/citation-style-language/schema/raw/master/csl-citation.json"} </w:instrText>
      </w:r>
      <w:r w:rsidR="00886E64" w:rsidRPr="00984316">
        <w:fldChar w:fldCharType="separate"/>
      </w:r>
      <w:r w:rsidR="001D73CE" w:rsidRPr="00984316">
        <w:rPr>
          <w:rFonts w:ascii="Calibri" w:hAnsi="Calibri" w:cs="Calibri"/>
        </w:rPr>
        <w:t>(Bonanomi et al., 2013)</w:t>
      </w:r>
      <w:r w:rsidR="00886E64" w:rsidRPr="00984316">
        <w:fldChar w:fldCharType="end"/>
      </w:r>
      <w:r w:rsidR="00C21C78" w:rsidRPr="00984316">
        <w:t xml:space="preserve">) to 6 years </w:t>
      </w:r>
      <w:r w:rsidR="000123B1" w:rsidRPr="00984316">
        <w:t>(</w:t>
      </w:r>
      <w:r w:rsidR="00DE135B" w:rsidRPr="00984316">
        <w:t xml:space="preserve">Canadian intersite decomposition experiment </w:t>
      </w:r>
      <w:r w:rsidR="0027583A" w:rsidRPr="00984316">
        <w:t>sites</w:t>
      </w:r>
      <w:r w:rsidR="00886E64" w:rsidRPr="00984316">
        <w:t xml:space="preserve">, </w:t>
      </w:r>
      <w:r w:rsidR="00886E64" w:rsidRPr="00984316">
        <w:fldChar w:fldCharType="begin"/>
      </w:r>
      <w:r w:rsidR="007940BC" w:rsidRPr="00984316">
        <w:instrText xml:space="preserve"> ADDIN ZOTERO_ITEM CSL_CITATION {"citationID":"9UEltcZb","properties":{"formattedCitation":"(Caroline M. Preston et al., 2009)","plainCitation":"(Caroline M. Preston et al., 2009)","noteIndex":0},"citationItems":[{"id":6718,"uris":["http://zotero.org/groups/2896060/items/RG3QN4XA"],"itemData":{"id":6718,"type":"article-journal","abstract":"Slowing or even cessation of litter decomposition with time is well-known, but there is insufficient understanding of the chemical changes that contribute to increasing recalcitrance. Samples from the Canadian Intersite Decomposition Experiment (CIDET) were used to determine 6-year chemical changes for all 11 litters from a site with rapid initial decomposition (Morgan Arboretum, MAR) and for three litters at three colder sites. Six-year mass remaining was 17–37% at MAR, with higher values at the colder sites. Atomic C/N ratios declined and phenolics and condensed tannins generally decreased to minimal values. However, for the three species compared across four sites, phenolics and tannins showed small increases for species with the lowest initial values and also tended to increase with increasing mass loss. For the foliar litters at MAR, there was an average increase in proportion of acid-unhydrolyzable residue (AUR) and decreases in proportions of acid-hydrolyzable (ACID) and extractable fractions, with final AUR/(ACID + AUR) ratios within 0.55–0.66. Principal component analysis showed that foliar litters (and to a lesser extent wood) became more alike after 6 years, decomposition being associated with increase of Fe, Al, N, and AUR concentrations and decrease of K, Mg, tannins, phenolics, and non-polar and water-soluble fractions. However, litters were also affected by site soil chemistry, with some high 6-year accumulations of Ca, Mg, Fe, Al, Mn, and Mg at two sites. Increasing recalcitrance likely arises from increasing dominance of complex, less-soluble organic structures, collectively represented by AUR, together with increases in heavy elements such as Al and Fe, which also specifically bind and stabilize organic matter.","container-title":"Ecosystems","DOI":"10.1007/s10021-009-9266-0","ISSN":"1435-0629","issue":"7","journalAbbreviation":"Ecosystems","language":"en","note":"108 citations (Crossref) [2023-10-06]","page":"1053-1077","source":"Springer Link","title":"Chemical Changes During 6 Years of Decomposition of 11 Litters in Some Canadian Forest Sites. Part 1. Elemental Composition, Tannins, Phenolics, and Proximate Fractions","volume":"12","author":[{"family":"Preston","given":"Caroline M."},{"family":"Nault","given":"Jason R."},{"family":"Trofymow","given":"J. A."},{"family":"Smyth","given":"Carolyn"},{"literal":"CIDET Working Group"}],"issued":{"date-parts":[["2009",11,1]]},"citation-key":"prestonChemicalChanges62009a"},"label":"page"}],"schema":"https://github.com/citation-style-language/schema/raw/master/csl-citation.json"} </w:instrText>
      </w:r>
      <w:r w:rsidR="00886E64" w:rsidRPr="00984316">
        <w:fldChar w:fldCharType="separate"/>
      </w:r>
      <w:r w:rsidR="007940BC" w:rsidRPr="00984316">
        <w:rPr>
          <w:rFonts w:ascii="Calibri" w:hAnsi="Calibri" w:cs="Calibri"/>
        </w:rPr>
        <w:t>(Caroline M. Preston et al., 2009)</w:t>
      </w:r>
      <w:r w:rsidR="00886E64" w:rsidRPr="00984316">
        <w:fldChar w:fldCharType="end"/>
      </w:r>
      <w:r w:rsidR="00886E64" w:rsidRPr="00984316">
        <w:t xml:space="preserve">), </w:t>
      </w:r>
      <w:r w:rsidR="00640340" w:rsidRPr="00984316">
        <w:t>accounting for total mass loss in the range of 2</w:t>
      </w:r>
      <w:r w:rsidR="00076068" w:rsidRPr="00984316">
        <w:t>0</w:t>
      </w:r>
      <w:r w:rsidR="00640340" w:rsidRPr="00984316">
        <w:t>-</w:t>
      </w:r>
      <w:r w:rsidR="00A04208" w:rsidRPr="00984316">
        <w:t>98</w:t>
      </w:r>
      <w:r w:rsidR="00640340" w:rsidRPr="00984316">
        <w:t>%</w:t>
      </w:r>
      <w:r w:rsidR="00F969CD" w:rsidRPr="00984316">
        <w:t xml:space="preserve"> of starting litter mass. </w:t>
      </w:r>
      <w:r w:rsidR="00FB1FB7" w:rsidRPr="00984316">
        <w:t xml:space="preserve">Furthermore, the entire dataset covered wide variety of litter types such as broadleaves, needles, roots, wood, crop residues, and other grasses. </w:t>
      </w:r>
      <w:r w:rsidR="00ED7E3F" w:rsidRPr="00984316">
        <w:t xml:space="preserve">The details of initial litter chemical composition, duration of field exposure or incubation length, mean annual temperature and precipitation, and initial fraction of organic </w:t>
      </w:r>
      <w:r w:rsidR="00E82994" w:rsidRPr="00984316">
        <w:t xml:space="preserve">compound </w:t>
      </w:r>
      <w:r w:rsidR="00ED7E3F" w:rsidRPr="00984316">
        <w:t>classes obtained from NMR data are summarized in</w:t>
      </w:r>
      <w:r w:rsidR="00E7596F" w:rsidRPr="00984316">
        <w:rPr>
          <w:b/>
        </w:rPr>
        <w:t xml:space="preserve"> </w:t>
      </w:r>
      <w:r w:rsidR="00E7596F" w:rsidRPr="00984316">
        <w:rPr>
          <w:bCs/>
        </w:rPr>
        <w:t>Table 1</w:t>
      </w:r>
      <w:r w:rsidR="00ED7E3F" w:rsidRPr="00984316">
        <w:t>.</w:t>
      </w:r>
    </w:p>
    <w:p w14:paraId="7EBFCFF8" w14:textId="58F36B69" w:rsidR="007538B8" w:rsidRPr="00984316" w:rsidRDefault="007B5EF2" w:rsidP="00514B17">
      <w:r w:rsidRPr="00984316">
        <w:t xml:space="preserve">Mass loss data for </w:t>
      </w:r>
      <w:r w:rsidR="00A7461A" w:rsidRPr="00984316">
        <w:t>C and N were digitized from published studies or provided by authors</w:t>
      </w:r>
      <w:r w:rsidRPr="00984316">
        <w:t xml:space="preserve">. The </w:t>
      </w:r>
      <w:r w:rsidRPr="00984316">
        <w:rPr>
          <w:vertAlign w:val="superscript"/>
        </w:rPr>
        <w:t>13</w:t>
      </w:r>
      <w:r w:rsidRPr="00984316">
        <w:t xml:space="preserve">C NMR data </w:t>
      </w:r>
      <w:r w:rsidR="00645D50" w:rsidRPr="00984316">
        <w:t>are</w:t>
      </w:r>
      <w:r w:rsidRPr="00984316">
        <w:t xml:space="preserve"> usually reported as integrated values of seven chemical shift regions </w:t>
      </w:r>
      <w:r w:rsidR="00112868" w:rsidRPr="00984316">
        <w:t>(</w:t>
      </w:r>
      <w:r w:rsidR="00CF6580" w:rsidRPr="00984316">
        <w:t>alkyl, methoxy, o-alkyl, di-o-alky, aromatic, phenolic, carbonyl</w:t>
      </w:r>
      <w:r w:rsidR="00112868" w:rsidRPr="00984316">
        <w:t xml:space="preserve">, see </w:t>
      </w:r>
      <w:r w:rsidR="00112868" w:rsidRPr="00984316">
        <w:fldChar w:fldCharType="begin"/>
      </w:r>
      <w:r w:rsidR="00112868" w:rsidRPr="00984316">
        <w:instrText xml:space="preserve"> REF _Ref162541653 \h </w:instrText>
      </w:r>
      <w:r w:rsidR="00984316">
        <w:instrText xml:space="preserve"> \* MERGEFORMAT </w:instrText>
      </w:r>
      <w:r w:rsidR="00112868" w:rsidRPr="00984316">
        <w:fldChar w:fldCharType="separate"/>
      </w:r>
      <w:r w:rsidR="003E501E" w:rsidRPr="00984316">
        <w:t xml:space="preserve">Figure </w:t>
      </w:r>
      <w:r w:rsidR="003E501E" w:rsidRPr="00984316">
        <w:rPr>
          <w:noProof/>
        </w:rPr>
        <w:t>1</w:t>
      </w:r>
      <w:r w:rsidR="00112868" w:rsidRPr="00984316">
        <w:fldChar w:fldCharType="end"/>
      </w:r>
      <w:r w:rsidR="00112868" w:rsidRPr="00984316">
        <w:t xml:space="preserve">A) </w:t>
      </w:r>
      <w:r w:rsidR="000473F1" w:rsidRPr="00984316">
        <w:t>and directly digitized from</w:t>
      </w:r>
      <w:r w:rsidR="00075EBE" w:rsidRPr="00984316">
        <w:t xml:space="preserve"> the</w:t>
      </w:r>
      <w:r w:rsidR="000473F1" w:rsidRPr="00984316">
        <w:t xml:space="preserve"> tables </w:t>
      </w:r>
      <w:r w:rsidR="00EF4416" w:rsidRPr="00984316">
        <w:t>of</w:t>
      </w:r>
      <w:r w:rsidR="000473F1" w:rsidRPr="00984316">
        <w:t xml:space="preserve"> published studies</w:t>
      </w:r>
      <w:r w:rsidR="00D92206" w:rsidRPr="00984316">
        <w:t xml:space="preserve"> </w:t>
      </w:r>
      <w:r w:rsidR="003D782F" w:rsidRPr="00984316">
        <w:t xml:space="preserve">We considered </w:t>
      </w:r>
      <w:r w:rsidR="000A51AD" w:rsidRPr="00984316">
        <w:t xml:space="preserve">only those </w:t>
      </w:r>
      <w:r w:rsidR="009B3CEA" w:rsidRPr="00984316">
        <w:t xml:space="preserve">studies </w:t>
      </w:r>
      <w:r w:rsidR="000A51AD" w:rsidRPr="00984316">
        <w:t xml:space="preserve">that </w:t>
      </w:r>
      <w:r w:rsidR="00215A51" w:rsidRPr="00984316">
        <w:t xml:space="preserve">reported </w:t>
      </w:r>
      <w:r w:rsidR="003D782F" w:rsidRPr="00984316">
        <w:t xml:space="preserve">NMR data </w:t>
      </w:r>
      <w:r w:rsidR="00B06C17" w:rsidRPr="00984316">
        <w:t xml:space="preserve">of integrated chemical shift </w:t>
      </w:r>
      <w:r w:rsidR="003D782F" w:rsidRPr="00984316">
        <w:t xml:space="preserve">in </w:t>
      </w:r>
      <w:r w:rsidR="00055534" w:rsidRPr="00984316">
        <w:t xml:space="preserve">a </w:t>
      </w:r>
      <w:r w:rsidR="003D782F" w:rsidRPr="00984316">
        <w:t xml:space="preserve">tabular </w:t>
      </w:r>
      <w:r w:rsidR="00215A51" w:rsidRPr="00984316">
        <w:t>format</w:t>
      </w:r>
      <w:r w:rsidR="00301A55" w:rsidRPr="00984316">
        <w:t>, i.e., the spectr</w:t>
      </w:r>
      <w:r w:rsidR="002C3024" w:rsidRPr="00984316">
        <w:t>um</w:t>
      </w:r>
      <w:r w:rsidR="00301A55" w:rsidRPr="00984316">
        <w:t xml:space="preserve"> itself was not digitized</w:t>
      </w:r>
      <w:r w:rsidR="000D233B" w:rsidRPr="00984316">
        <w:t>.</w:t>
      </w:r>
      <w:r w:rsidR="00BF17C6" w:rsidRPr="00984316">
        <w:t xml:space="preserve"> The integrated values of chemical shift regions are a </w:t>
      </w:r>
      <w:r w:rsidR="00397441" w:rsidRPr="00984316">
        <w:t xml:space="preserve">quantitative </w:t>
      </w:r>
      <w:r w:rsidR="00BF17C6" w:rsidRPr="00984316">
        <w:t xml:space="preserve">measure of </w:t>
      </w:r>
      <w:r w:rsidRPr="00984316">
        <w:t>various functional groups of organic C present in the litter sample (</w:t>
      </w:r>
      <w:r w:rsidRPr="00984316">
        <w:fldChar w:fldCharType="begin"/>
      </w:r>
      <w:r w:rsidRPr="00984316">
        <w:instrText xml:space="preserve"> REF _Ref162541653 \h </w:instrText>
      </w:r>
      <w:r w:rsidR="00984316">
        <w:instrText xml:space="preserve"> \* MERGEFORMAT </w:instrText>
      </w:r>
      <w:r w:rsidRPr="00984316">
        <w:fldChar w:fldCharType="separate"/>
      </w:r>
      <w:r w:rsidR="003E501E" w:rsidRPr="00984316">
        <w:t xml:space="preserve">Figure </w:t>
      </w:r>
      <w:r w:rsidR="003E501E" w:rsidRPr="00984316">
        <w:rPr>
          <w:noProof/>
        </w:rPr>
        <w:lastRenderedPageBreak/>
        <w:t>1</w:t>
      </w:r>
      <w:r w:rsidRPr="00984316">
        <w:fldChar w:fldCharType="end"/>
      </w:r>
      <w:r w:rsidRPr="00984316">
        <w:t>A)</w:t>
      </w:r>
      <w:r w:rsidR="00D77388" w:rsidRPr="00984316">
        <w:t>, and can be used to estimate molecular scale chemical composition of litter.</w:t>
      </w:r>
      <w:r w:rsidR="00E115A1" w:rsidRPr="00984316">
        <w:t xml:space="preserve"> </w:t>
      </w:r>
      <w:r w:rsidR="006A4393" w:rsidRPr="00984316">
        <w:t xml:space="preserve">For example, the sum of </w:t>
      </w:r>
      <w:r w:rsidR="000A39EF" w:rsidRPr="00984316">
        <w:t xml:space="preserve">di-O-alkyl and O-alkyl is </w:t>
      </w:r>
      <w:r w:rsidR="00AF2992" w:rsidRPr="00984316">
        <w:t xml:space="preserve">indicative of carbohydrates, </w:t>
      </w:r>
      <w:r w:rsidR="00B443F0" w:rsidRPr="00984316">
        <w:t xml:space="preserve">while </w:t>
      </w:r>
      <w:r w:rsidR="00AF2992" w:rsidRPr="00984316">
        <w:t>aromatic and phenolics are indicatives of lignin like compounds</w:t>
      </w:r>
      <w:r w:rsidR="006524C2" w:rsidRPr="00984316">
        <w:t xml:space="preserve"> </w:t>
      </w:r>
      <w:r w:rsidR="006E7B43" w:rsidRPr="00984316">
        <w:fldChar w:fldCharType="begin"/>
      </w:r>
      <w:r w:rsidR="005B1964" w:rsidRPr="00984316">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matter","volume":"34","author":[{"family":"Kögel-Knabner","given":"Ingrid"}],"issued":{"date-parts":[["2002",2,1]]},"citation-key":"kogel-knabnerMacromolecularOrganicComposition2002"}}],"schema":"https://github.com/citation-style-language/schema/raw/master/csl-citation.json"} </w:instrText>
      </w:r>
      <w:r w:rsidR="006E7B43" w:rsidRPr="00984316">
        <w:fldChar w:fldCharType="separate"/>
      </w:r>
      <w:r w:rsidR="006D3992" w:rsidRPr="00984316">
        <w:rPr>
          <w:rFonts w:ascii="Calibri" w:hAnsi="Calibri" w:cs="Calibri"/>
        </w:rPr>
        <w:t>(Kögel-Knabner, 2002)</w:t>
      </w:r>
      <w:r w:rsidR="006E7B43" w:rsidRPr="00984316">
        <w:fldChar w:fldCharType="end"/>
      </w:r>
      <w:r w:rsidR="00AF2992" w:rsidRPr="00984316">
        <w:t xml:space="preserve">. </w:t>
      </w:r>
      <w:r w:rsidR="001A2E22" w:rsidRPr="00984316">
        <w:t>The integrated values of seven chemical shift regions</w:t>
      </w:r>
      <w:r w:rsidR="00B621B5" w:rsidRPr="00984316">
        <w:t xml:space="preserve"> are often normalized with the total area under the spectra thus representing the fraction of </w:t>
      </w:r>
      <w:r w:rsidR="002B365A" w:rsidRPr="00984316">
        <w:t>C of each function</w:t>
      </w:r>
      <w:r w:rsidR="002E3DAA" w:rsidRPr="00984316">
        <w:t>al</w:t>
      </w:r>
      <w:r w:rsidR="002B365A" w:rsidRPr="00984316">
        <w:t xml:space="preserve"> group in total C of litter. </w:t>
      </w:r>
      <w:r w:rsidR="00CA1CEE" w:rsidRPr="00984316">
        <w:t>The</w:t>
      </w:r>
      <w:r w:rsidR="0078497F" w:rsidRPr="00984316">
        <w:t xml:space="preserve"> </w:t>
      </w:r>
      <w:r w:rsidR="00CA1CEE" w:rsidRPr="00984316">
        <w:t>integrated</w:t>
      </w:r>
      <w:r w:rsidR="0051658E" w:rsidRPr="00984316">
        <w:t xml:space="preserve"> </w:t>
      </w:r>
      <w:r w:rsidR="00CA1CEE" w:rsidRPr="00984316">
        <w:t xml:space="preserve">chemical shift </w:t>
      </w:r>
      <w:r w:rsidR="00EE4B5C" w:rsidRPr="00984316">
        <w:t>data</w:t>
      </w:r>
      <w:r w:rsidR="00CA1CEE" w:rsidRPr="00984316">
        <w:t xml:space="preserve"> </w:t>
      </w:r>
      <w:r w:rsidR="009D48F7" w:rsidRPr="00984316">
        <w:t>can be</w:t>
      </w:r>
      <w:r w:rsidR="00CA1CEE" w:rsidRPr="00984316">
        <w:t xml:space="preserve"> </w:t>
      </w:r>
      <w:r w:rsidR="0051658E" w:rsidRPr="00984316">
        <w:t xml:space="preserve">transformed into </w:t>
      </w:r>
      <w:r w:rsidR="009F3FCA" w:rsidRPr="00984316">
        <w:t>fraction of five distinct molecular classes of compound</w:t>
      </w:r>
      <w:r w:rsidR="00226312" w:rsidRPr="00984316">
        <w:t xml:space="preserve">s </w:t>
      </w:r>
      <w:r w:rsidR="00982734" w:rsidRPr="00984316">
        <w:t>comprising litter sample</w:t>
      </w:r>
      <w:r w:rsidR="000B3930" w:rsidRPr="00984316">
        <w:t xml:space="preserve"> using a molecular mixing model </w:t>
      </w:r>
      <w:r w:rsidR="006E7B43" w:rsidRPr="00984316">
        <w:fldChar w:fldCharType="begin"/>
      </w:r>
      <w:r w:rsidR="005B1964" w:rsidRPr="00984316">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citation-key":"nelsonEstimatingMolecularComposition2005"}}],"schema":"https://github.com/citation-style-language/schema/raw/master/csl-citation.json"} </w:instrText>
      </w:r>
      <w:r w:rsidR="006E7B43" w:rsidRPr="00984316">
        <w:fldChar w:fldCharType="separate"/>
      </w:r>
      <w:r w:rsidR="006D3992" w:rsidRPr="00984316">
        <w:rPr>
          <w:rFonts w:ascii="Calibri" w:hAnsi="Calibri" w:cs="Calibri"/>
        </w:rPr>
        <w:t>(Nelson and Baldock, 2005)</w:t>
      </w:r>
      <w:r w:rsidR="006E7B43" w:rsidRPr="00984316">
        <w:fldChar w:fldCharType="end"/>
      </w:r>
      <w:r w:rsidR="00982734" w:rsidRPr="00984316">
        <w:t>.</w:t>
      </w:r>
      <w:r w:rsidR="000644B8" w:rsidRPr="00984316">
        <w:t xml:space="preserve"> These classes are carbohydrates, proteins, lignins, lipids, and carbonyls</w:t>
      </w:r>
      <w:r w:rsidR="00846B4F" w:rsidRPr="00984316">
        <w:t xml:space="preserve">. The molecular mixing model </w:t>
      </w:r>
      <w:r w:rsidR="000B001B" w:rsidRPr="00984316">
        <w:t xml:space="preserve">is </w:t>
      </w:r>
      <w:r w:rsidR="005F49D7" w:rsidRPr="00984316">
        <w:t>describe</w:t>
      </w:r>
      <w:r w:rsidR="00251E21" w:rsidRPr="00984316">
        <w:t>d</w:t>
      </w:r>
      <w:r w:rsidR="005F49D7" w:rsidRPr="00984316">
        <w:t xml:space="preserve"> in detailed in the following section.</w:t>
      </w:r>
    </w:p>
    <w:p w14:paraId="70298DBC" w14:textId="4DF46B77" w:rsidR="00763479" w:rsidRPr="00984316" w:rsidRDefault="00DD4E62" w:rsidP="00046D5D">
      <w:pPr>
        <w:pStyle w:val="Heading2"/>
      </w:pPr>
      <w:r>
        <w:t xml:space="preserve"> </w:t>
      </w:r>
      <w:r w:rsidR="00763479" w:rsidRPr="00984316">
        <w:t>Molecular mixing model</w:t>
      </w:r>
    </w:p>
    <w:p w14:paraId="51DD1752" w14:textId="3D008646" w:rsidR="00676EA0" w:rsidRPr="00984316" w:rsidRDefault="002D4913" w:rsidP="00676EA0">
      <w:r w:rsidRPr="00984316">
        <w:t xml:space="preserve">Assuming plant litter </w:t>
      </w:r>
      <w:r w:rsidR="00F92002" w:rsidRPr="00984316">
        <w:t>samples consist</w:t>
      </w:r>
      <w:r w:rsidRPr="00984316">
        <w:t xml:space="preserve"> of carbohydrates, proteins, lignins, lipids, and carbonyls organic compounds, </w:t>
      </w:r>
      <w:r w:rsidR="005253B5" w:rsidRPr="00984316">
        <w:t xml:space="preserve">molecular mixing model </w:t>
      </w:r>
      <w:r w:rsidR="003511D5" w:rsidRPr="00984316">
        <w:t xml:space="preserve">estimates </w:t>
      </w:r>
      <w:r w:rsidR="00906CA8" w:rsidRPr="00984316">
        <w:t>fraction</w:t>
      </w:r>
      <w:r w:rsidR="003511D5" w:rsidRPr="00984316">
        <w:t>s</w:t>
      </w:r>
      <w:r w:rsidR="00906CA8" w:rsidRPr="00984316">
        <w:t xml:space="preserve"> of each class</w:t>
      </w:r>
      <w:r w:rsidR="003511D5" w:rsidRPr="00984316">
        <w:t xml:space="preserve"> such that </w:t>
      </w:r>
      <w:r w:rsidRPr="00984316">
        <w:t xml:space="preserve">the observed solid state </w:t>
      </w:r>
      <w:r w:rsidRPr="00984316">
        <w:rPr>
          <w:vertAlign w:val="superscript"/>
        </w:rPr>
        <w:t>13</w:t>
      </w:r>
      <w:r w:rsidRPr="00984316">
        <w:t xml:space="preserve">C NMR spectra of whole litter sample </w:t>
      </w:r>
      <w:r w:rsidR="003511D5" w:rsidRPr="00984316">
        <w:t xml:space="preserve">is </w:t>
      </w:r>
      <w:r w:rsidRPr="00984316">
        <w:t xml:space="preserve">a weighted sum </w:t>
      </w:r>
      <w:r w:rsidR="00963AC4" w:rsidRPr="00984316">
        <w:t xml:space="preserve">of the spectra of the </w:t>
      </w:r>
      <w:r w:rsidR="00C94A67" w:rsidRPr="00984316">
        <w:t>organic</w:t>
      </w:r>
      <w:r w:rsidR="00963AC4" w:rsidRPr="00984316">
        <w:t xml:space="preserve"> compounds</w:t>
      </w:r>
      <w:r w:rsidR="006C07AC" w:rsidRPr="00984316">
        <w:t xml:space="preserve"> (Figure 1A)</w:t>
      </w:r>
      <w:r w:rsidR="00963AC4" w:rsidRPr="00984316">
        <w:t xml:space="preserve">. </w:t>
      </w:r>
      <w:r w:rsidR="00C770FF" w:rsidRPr="00984316">
        <w:t xml:space="preserve">The elemental composition of these </w:t>
      </w:r>
      <w:r w:rsidR="000339A2" w:rsidRPr="00984316">
        <w:t xml:space="preserve">organic compounds </w:t>
      </w:r>
      <w:r w:rsidR="00925846" w:rsidRPr="00984316">
        <w:t>is</w:t>
      </w:r>
      <w:r w:rsidR="000339A2" w:rsidRPr="00984316">
        <w:t xml:space="preserve"> fixed (see </w:t>
      </w:r>
      <w:r w:rsidR="00B04967" w:rsidRPr="00984316">
        <w:t xml:space="preserve">SI </w:t>
      </w:r>
      <w:r w:rsidR="000339A2" w:rsidRPr="00984316">
        <w:t xml:space="preserve">Table </w:t>
      </w:r>
      <w:r w:rsidR="00B04967" w:rsidRPr="00984316">
        <w:t>S</w:t>
      </w:r>
      <w:r w:rsidR="00BF7D0E" w:rsidRPr="00984316">
        <w:t>1</w:t>
      </w:r>
      <w:r w:rsidR="000339A2" w:rsidRPr="00984316">
        <w:t xml:space="preserve">). </w:t>
      </w:r>
      <w:r w:rsidR="00526188" w:rsidRPr="00984316">
        <w:t xml:space="preserve">Thus, the input data required for molecular mixing model is the </w:t>
      </w:r>
      <w:r w:rsidR="00243DCC" w:rsidRPr="00984316">
        <w:t>observed integrated values of chemical shift regions of litter sample</w:t>
      </w:r>
      <w:r w:rsidR="00C6203A"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rsidRPr="00984316">
        <w:t>)</w:t>
      </w:r>
      <w:r w:rsidR="00243DCC" w:rsidRPr="00984316">
        <w:t xml:space="preserve"> and </w:t>
      </w:r>
      <w:r w:rsidR="0009075D" w:rsidRPr="00984316">
        <w:t xml:space="preserve">the </w:t>
      </w:r>
      <w:r w:rsidR="002D5126" w:rsidRPr="00984316">
        <w:t xml:space="preserve">organic </w:t>
      </w:r>
      <w:r w:rsidR="0009075D" w:rsidRPr="00984316">
        <w:t>compounds</w:t>
      </w:r>
      <w:r w:rsidR="00D842ED"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rsidRPr="00984316">
        <w:t>)</w:t>
      </w:r>
      <w:r w:rsidR="0009075D" w:rsidRPr="00984316">
        <w:t xml:space="preserve">. </w:t>
      </w:r>
      <w:r w:rsidR="008631A9" w:rsidRPr="00984316">
        <w:t xml:space="preserve">Let us denote the </w:t>
      </w:r>
      <w:r w:rsidR="007167D8" w:rsidRPr="00984316">
        <w:t>C</w:t>
      </w:r>
      <w:r w:rsidR="008631A9" w:rsidRPr="00984316">
        <w:t xml:space="preserve"> fractions of </w:t>
      </w:r>
      <w:r w:rsidR="00F943E4" w:rsidRPr="00984316">
        <w:t xml:space="preserve">molecular classes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sidRPr="00984316">
        <w:rPr>
          <w:rFonts w:eastAsiaTheme="minorEastAsia"/>
        </w:rPr>
        <w:t xml:space="preserve"> </w:t>
      </w:r>
      <w:r w:rsidR="00780540" w:rsidRPr="00984316">
        <w:rPr>
          <w:rFonts w:eastAsiaTheme="minorEastAsia"/>
        </w:rPr>
        <w:t xml:space="preserve">in the units of </w:t>
      </w:r>
      <w:r w:rsidR="00780540" w:rsidRPr="00984316">
        <w:t>gC</w:t>
      </w:r>
      <w:r w:rsidR="008631A9" w:rsidRPr="00984316">
        <w:t xml:space="preserve"> </w:t>
      </w:r>
      <w:r w:rsidR="00780540" w:rsidRPr="00984316">
        <w:t xml:space="preserve">per gC </w:t>
      </w:r>
      <w:r w:rsidR="008631A9" w:rsidRPr="00984316">
        <w:t>of litter</w:t>
      </w:r>
      <w:r w:rsidR="00780540" w:rsidRPr="00984316">
        <w:t xml:space="preserve">, where </w:t>
      </w:r>
      <m:oMath>
        <m:r>
          <w:rPr>
            <w:rFonts w:ascii="Cambria Math" w:hAnsi="Cambria Math"/>
          </w:rPr>
          <m:t>i</m:t>
        </m:r>
      </m:oMath>
      <w:r w:rsidR="00780540" w:rsidRPr="00984316">
        <w:rPr>
          <w:rFonts w:eastAsiaTheme="minorEastAsia"/>
        </w:rPr>
        <w:t xml:space="preserve"> is </w:t>
      </w:r>
      <w:r w:rsidR="00780540" w:rsidRPr="00984316">
        <w:t>carbohydrates, proteins, lignin</w:t>
      </w:r>
      <w:r w:rsidR="000A48C7" w:rsidRPr="00984316">
        <w:t>s</w:t>
      </w:r>
      <w:r w:rsidR="00780540" w:rsidRPr="00984316">
        <w:t xml:space="preserve">, lipids, or carbonyls. </w:t>
      </w:r>
      <w:r w:rsidR="00AC7AB4" w:rsidRPr="00984316">
        <w:t>Mathematically, the molecular mixing model can</w:t>
      </w:r>
      <w:r w:rsidR="008C5CC2" w:rsidRPr="00984316">
        <w:t xml:space="preserve"> be</w:t>
      </w:r>
      <w:r w:rsidR="00AC7AB4" w:rsidRPr="00984316">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984316" w14:paraId="09FA958C" w14:textId="77777777" w:rsidTr="00362345">
        <w:trPr>
          <w:trHeight w:val="556"/>
        </w:trPr>
        <w:tc>
          <w:tcPr>
            <w:tcW w:w="350" w:type="dxa"/>
          </w:tcPr>
          <w:p w14:paraId="526388B0" w14:textId="77777777" w:rsidR="00204236" w:rsidRPr="00984316" w:rsidRDefault="00204236" w:rsidP="00362345">
            <w:pPr>
              <w:spacing w:line="360" w:lineRule="auto"/>
            </w:pPr>
          </w:p>
        </w:tc>
        <w:tc>
          <w:tcPr>
            <w:tcW w:w="8425" w:type="dxa"/>
          </w:tcPr>
          <w:p w14:paraId="4F7FA599" w14:textId="401CC7A6" w:rsidR="00204236" w:rsidRPr="00984316" w:rsidRDefault="00000000"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2EFB9706" w:rsidR="00204236" w:rsidRPr="00984316" w:rsidRDefault="00204236" w:rsidP="00362345">
            <w:pPr>
              <w:spacing w:line="360" w:lineRule="auto"/>
            </w:pPr>
            <w:r w:rsidRPr="00984316">
              <w:t>(</w:t>
            </w:r>
            <w:fldSimple w:instr="SEQ Eq \* MERGEFORMAT">
              <w:r w:rsidR="003E501E" w:rsidRPr="00984316">
                <w:rPr>
                  <w:noProof/>
                </w:rPr>
                <w:t>1</w:t>
              </w:r>
            </w:fldSimple>
            <w:r w:rsidRPr="00984316">
              <w:t>)</w:t>
            </w:r>
            <w:r w:rsidRPr="00984316">
              <w:fldChar w:fldCharType="begin"/>
            </w:r>
            <w:r w:rsidRPr="00984316">
              <w:instrText xml:space="preserve"> SEQ[1] \* MERGEFORMAT </w:instrText>
            </w:r>
            <w:r w:rsidRPr="00984316">
              <w:fldChar w:fldCharType="end"/>
            </w:r>
          </w:p>
        </w:tc>
      </w:tr>
    </w:tbl>
    <w:p w14:paraId="64D6DFBF" w14:textId="411995DC" w:rsidR="00676486" w:rsidRPr="00984316" w:rsidRDefault="00F824CA" w:rsidP="00676EA0">
      <w:pPr>
        <w:rPr>
          <w:rFonts w:eastAsiaTheme="minorEastAsia"/>
        </w:rPr>
      </w:pPr>
      <w:r w:rsidRPr="00984316">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00984316">
        <w:rPr>
          <w:rFonts w:eastAsiaTheme="minorEastAsia"/>
        </w:rPr>
        <w:t xml:space="preserve"> is a matrix of size </w:t>
      </w:r>
      <w:r w:rsidR="006A403A" w:rsidRPr="00984316">
        <w:rPr>
          <w:rFonts w:eastAsiaTheme="minorEastAsia"/>
        </w:rPr>
        <w:t>[</w:t>
      </w:r>
      <m:oMath>
        <m:r>
          <w:rPr>
            <w:rFonts w:ascii="Cambria Math" w:eastAsiaTheme="minorEastAsia" w:hAnsi="Cambria Math"/>
          </w:rPr>
          <m:t>7×5</m:t>
        </m:r>
      </m:oMath>
      <w:r w:rsidR="006A403A" w:rsidRPr="00984316">
        <w:rPr>
          <w:rFonts w:eastAsiaTheme="minorEastAsia"/>
        </w:rPr>
        <w:t>]</w:t>
      </w:r>
      <w:r w:rsidR="00F82A9F" w:rsidRPr="00984316">
        <w:rPr>
          <w:rFonts w:eastAsiaTheme="minorEastAsia"/>
        </w:rPr>
        <w:t xml:space="preserve"> </w:t>
      </w:r>
      <w:r w:rsidR="00AC619D" w:rsidRPr="00984316">
        <w:rPr>
          <w:rFonts w:eastAsiaTheme="minorEastAsia"/>
        </w:rPr>
        <w:t xml:space="preserve">whose </w:t>
      </w:r>
      <w:r w:rsidR="009A023A" w:rsidRPr="00984316">
        <w:rPr>
          <w:rFonts w:eastAsiaTheme="minorEastAsia"/>
        </w:rPr>
        <w:t>rows</w:t>
      </w:r>
      <w:r w:rsidR="00AC619D" w:rsidRPr="00984316">
        <w:rPr>
          <w:rFonts w:eastAsiaTheme="minorEastAsia"/>
        </w:rPr>
        <w:t xml:space="preserve"> are the NMR spectra of seven chemical shift regions of </w:t>
      </w:r>
      <w:r w:rsidR="009A023A" w:rsidRPr="00984316">
        <w:rPr>
          <w:rFonts w:eastAsiaTheme="minorEastAsia"/>
        </w:rPr>
        <w:t>five organic compounds,</w:t>
      </w:r>
      <w:r w:rsidR="009A023A" w:rsidRPr="00984316">
        <w:rPr>
          <w:rFonts w:eastAsiaTheme="minorEastAsia"/>
          <w:b/>
          <w:bCs/>
        </w:rPr>
        <w:t xml:space="preserve"> </w:t>
      </w:r>
      <m:oMath>
        <m:r>
          <m:rPr>
            <m:sty m:val="bi"/>
          </m:rPr>
          <w:rPr>
            <w:rFonts w:ascii="Cambria Math" w:hAnsi="Cambria Math"/>
          </w:rPr>
          <m:t>x</m:t>
        </m:r>
      </m:oMath>
      <w:r w:rsidR="00A86855" w:rsidRPr="00984316">
        <w:rPr>
          <w:rFonts w:eastAsiaTheme="minorEastAsia"/>
        </w:rPr>
        <w:t xml:space="preserve"> is </w:t>
      </w:r>
      <w:r w:rsidR="003058D2" w:rsidRPr="00984316">
        <w:rPr>
          <w:rFonts w:eastAsiaTheme="minorEastAsia"/>
        </w:rPr>
        <w:t>column</w:t>
      </w:r>
      <w:r w:rsidR="00A86855" w:rsidRPr="00984316">
        <w:rPr>
          <w:rFonts w:eastAsiaTheme="minorEastAsia"/>
        </w:rPr>
        <w:t xml:space="preserve"> vector </w:t>
      </w:r>
      <w:r w:rsidR="003058D2" w:rsidRPr="00984316">
        <w:rPr>
          <w:rFonts w:eastAsiaTheme="minorEastAsia"/>
        </w:rPr>
        <w:t>of size [</w:t>
      </w:r>
      <m:oMath>
        <m:r>
          <w:rPr>
            <w:rFonts w:ascii="Cambria Math" w:eastAsiaTheme="minorEastAsia" w:hAnsi="Cambria Math"/>
          </w:rPr>
          <m:t>5×1</m:t>
        </m:r>
      </m:oMath>
      <w:r w:rsidR="003058D2" w:rsidRPr="00984316">
        <w:rPr>
          <w:rFonts w:eastAsiaTheme="minorEastAsia"/>
        </w:rPr>
        <w:t>]</w:t>
      </w:r>
      <w:r w:rsidR="00360046" w:rsidRPr="00984316">
        <w:rPr>
          <w:rFonts w:eastAsiaTheme="minorEastAsia"/>
        </w:rPr>
        <w:t xml:space="preserve"> containing fraction of </w:t>
      </w:r>
      <w:r w:rsidR="004A3FD8" w:rsidRPr="00984316">
        <w:rPr>
          <w:rFonts w:eastAsiaTheme="minorEastAsia"/>
        </w:rPr>
        <w:t>five organic compounds</w:t>
      </w:r>
      <w:r w:rsidR="00360046" w:rsidRPr="00984316">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00984316">
        <w:rPr>
          <w:rFonts w:eastAsiaTheme="minorEastAsia"/>
        </w:rPr>
        <w:t xml:space="preserve"> is a column </w:t>
      </w:r>
      <w:r w:rsidR="00FB762B" w:rsidRPr="00984316">
        <w:rPr>
          <w:rFonts w:eastAsiaTheme="minorEastAsia"/>
        </w:rPr>
        <w:t>vector of size [</w:t>
      </w:r>
      <m:oMath>
        <m:r>
          <w:rPr>
            <w:rFonts w:ascii="Cambria Math" w:eastAsiaTheme="minorEastAsia" w:hAnsi="Cambria Math"/>
          </w:rPr>
          <m:t>7×1</m:t>
        </m:r>
      </m:oMath>
      <w:r w:rsidR="00FB762B" w:rsidRPr="00984316">
        <w:rPr>
          <w:rFonts w:eastAsiaTheme="minorEastAsia"/>
        </w:rPr>
        <w:t xml:space="preserve">] containing observed </w:t>
      </w:r>
      <w:r w:rsidR="005435CB" w:rsidRPr="00984316">
        <w:t>integrated values of seven chemical shift regions of litter sample</w:t>
      </w:r>
      <w:r w:rsidR="008C6EDC" w:rsidRPr="00984316">
        <w:t xml:space="preserve">. Equation (1) is solved for </w:t>
      </w:r>
      <m:oMath>
        <m:r>
          <w:rPr>
            <w:rFonts w:ascii="Cambria Math" w:hAnsi="Cambria Math"/>
          </w:rPr>
          <m:t>x</m:t>
        </m:r>
      </m:oMath>
      <w:r w:rsidR="008C6EDC" w:rsidRPr="00984316">
        <w:rPr>
          <w:rFonts w:eastAsiaTheme="minorEastAsia"/>
        </w:rPr>
        <w:t xml:space="preserve"> </w:t>
      </w:r>
      <w:r w:rsidR="008C6EDC" w:rsidRPr="00984316">
        <w:t xml:space="preserve">using </w:t>
      </w:r>
      <w:r w:rsidR="00B8544F" w:rsidRPr="00984316">
        <w:t>total C and N</w:t>
      </w:r>
      <w:r w:rsidR="00E97211" w:rsidRPr="00984316">
        <w:t xml:space="preserve"> concentration of litter as constraints</w:t>
      </w:r>
      <w:r w:rsidR="00535277" w:rsidRPr="00984316">
        <w:t xml:space="preserve"> to conserve </w:t>
      </w:r>
      <w:r w:rsidR="00A025C0" w:rsidRPr="00984316">
        <w:t xml:space="preserve">mass balance. </w:t>
      </w:r>
      <w:r w:rsidR="00D70BBE" w:rsidRPr="00984316">
        <w:t xml:space="preserve">If </w:t>
      </w:r>
      <m:oMath>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oMath>
      <w:r w:rsidR="00D70BBE" w:rsidRPr="00984316">
        <w:t xml:space="preserve"> </w:t>
      </w:r>
      <w:r w:rsidR="00A5746C" w:rsidRPr="00984316">
        <w:t>ratio</w:t>
      </w:r>
      <w:r w:rsidR="00045866" w:rsidRPr="00984316">
        <w:t xml:space="preserve"> (</w:t>
      </w:r>
      <w:proofErr w:type="spellStart"/>
      <w:r w:rsidR="00045866" w:rsidRPr="00984316">
        <w:t>gN</w:t>
      </w:r>
      <w:proofErr w:type="spellEnd"/>
      <w:r w:rsidR="004C65E1" w:rsidRPr="00984316">
        <w:t xml:space="preserve"> </w:t>
      </w:r>
      <w:r w:rsidR="00045866" w:rsidRPr="00984316">
        <w:t>/</w:t>
      </w:r>
      <w:proofErr w:type="spellStart"/>
      <w:r w:rsidR="00045866" w:rsidRPr="00984316">
        <w:t>g</w:t>
      </w:r>
      <w:r w:rsidR="00C62885" w:rsidRPr="00984316">
        <w:t>C</w:t>
      </w:r>
      <w:proofErr w:type="spellEnd"/>
      <w:r w:rsidR="00045866" w:rsidRPr="00984316">
        <w:t>)</w:t>
      </w:r>
      <w:r w:rsidR="00D70BBE" w:rsidRPr="00984316">
        <w:t xml:space="preserve"> of plant litter </w:t>
      </w:r>
      <w:r w:rsidR="00CF6473" w:rsidRPr="00984316">
        <w:t>was reported</w:t>
      </w:r>
      <w:r w:rsidR="00D70BBE" w:rsidRPr="00984316">
        <w:t xml:space="preserve">, then </w:t>
      </w:r>
      <w:r w:rsidR="00A025C0" w:rsidRPr="00984316">
        <w:t>protein fraction</w:t>
      </w:r>
      <w:r w:rsidR="00D70BBE" w:rsidRPr="00984316">
        <w:t xml:space="preserve"> </w:t>
      </w:r>
      <w:r w:rsidR="00330AB1" w:rsidRPr="00984316">
        <w:t>is</w:t>
      </w:r>
      <w:r w:rsidR="00D70BBE" w:rsidRPr="00984316">
        <w:t xml:space="preserve"> constrained </w:t>
      </w:r>
      <w:r w:rsidR="00CB3C40" w:rsidRPr="00984316">
        <w:t xml:space="preserve">using 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den>
        </m:f>
        <m:r>
          <w:rPr>
            <w:rFonts w:ascii="Cambria Math" w:eastAsiaTheme="minorEastAsia" w:hAnsi="Cambria Math"/>
          </w:rPr>
          <m:t>,</m:t>
        </m:r>
      </m:oMath>
      <w:r w:rsidR="005F3C65" w:rsidRPr="00984316">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00984316">
        <w:rPr>
          <w:rFonts w:eastAsiaTheme="minorEastAsia"/>
        </w:rPr>
        <w:t xml:space="preserve"> is the CN ratio of proteins</w:t>
      </w:r>
      <w:r w:rsidR="00F86924" w:rsidRPr="00984316">
        <w:rPr>
          <w:rFonts w:eastAsiaTheme="minorEastAsia"/>
        </w:rPr>
        <w:t>—indicating total N content of litter is in proteins</w:t>
      </w:r>
      <w:r w:rsidR="005F3C65" w:rsidRPr="00984316">
        <w:rPr>
          <w:rFonts w:eastAsiaTheme="minorEastAsia"/>
        </w:rPr>
        <w:t>.</w:t>
      </w:r>
      <w:r w:rsidR="00266B5A" w:rsidRPr="00984316">
        <w:rPr>
          <w:rFonts w:eastAsiaTheme="minorEastAsia"/>
          <w:bCs/>
        </w:rPr>
        <w:t xml:space="preserve"> </w:t>
      </w:r>
      <w:r w:rsidR="00890156" w:rsidRPr="00984316">
        <w:t xml:space="preserve">For more details on </w:t>
      </w:r>
      <w:r w:rsidR="00024B73" w:rsidRPr="00984316">
        <w:t>molecular mixing model see Chakrawal et al</w:t>
      </w:r>
      <w:r w:rsidR="005B0113" w:rsidRPr="00984316">
        <w:t>.</w:t>
      </w:r>
      <w:r w:rsidR="00650711" w:rsidRPr="00984316">
        <w:t xml:space="preserve"> </w:t>
      </w:r>
      <w:r w:rsidR="00650711" w:rsidRPr="00984316">
        <w:fldChar w:fldCharType="begin"/>
      </w:r>
      <w:r w:rsidR="00650711" w:rsidRPr="00984316">
        <w:instrText xml:space="preserve"> ADDIN ZOTERO_ITEM CSL_CITATION {"citationID":"GrWITrAD","properties":{"formattedCitation":"(2024b)","plainCitation":"(2024b)","noteIndex":0},"citationItems":[{"id":12114,"uris":["http://zotero.org/users/5408042/items/3TWWW7LG"],"itemData":{"id":12114,"type":"article-journal","abstract":"Accurate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suppress-author":true}],"schema":"https://github.com/citation-style-language/schema/raw/master/csl-citation.json"} </w:instrText>
      </w:r>
      <w:r w:rsidR="00650711" w:rsidRPr="00984316">
        <w:fldChar w:fldCharType="separate"/>
      </w:r>
      <w:r w:rsidR="00650711" w:rsidRPr="00984316">
        <w:rPr>
          <w:rFonts w:ascii="Calibri" w:hAnsi="Calibri" w:cs="Calibri"/>
        </w:rPr>
        <w:t>(2024b)</w:t>
      </w:r>
      <w:r w:rsidR="00650711" w:rsidRPr="00984316">
        <w:fldChar w:fldCharType="end"/>
      </w:r>
      <w:r w:rsidR="00DA59D3" w:rsidRPr="00984316">
        <w:t xml:space="preserve">. </w:t>
      </w:r>
      <w:r w:rsidR="00E1036B" w:rsidRPr="00984316">
        <w:t xml:space="preserve">The molecular mixing model is used at each time point to convert </w:t>
      </w:r>
      <w:r w:rsidR="005B13EB" w:rsidRPr="00984316">
        <w:t xml:space="preserve">NMR chemical shift data to C fraction of </w:t>
      </w:r>
      <w:r w:rsidR="008E506B" w:rsidRPr="00984316">
        <w:t>carbohydrates, proteins, lignin, lipids, and carbonyls</w:t>
      </w:r>
      <w:r w:rsidR="00BF345E" w:rsidRPr="00984316">
        <w:t xml:space="preserve"> which can be converted into mass unit (gC) multiplying by the </w:t>
      </w:r>
      <w:r w:rsidR="00A15089" w:rsidRPr="00984316">
        <w:t>total litter C (gC).</w:t>
      </w:r>
      <w:r w:rsidR="00652A91" w:rsidRPr="00984316">
        <w:t xml:space="preserve"> </w:t>
      </w:r>
      <w:r w:rsidR="000650F3" w:rsidRPr="00984316">
        <w:t xml:space="preserve">We used </w:t>
      </w:r>
      <w:proofErr w:type="spellStart"/>
      <w:proofErr w:type="gramStart"/>
      <w:r w:rsidR="00995DAC" w:rsidRPr="00984316">
        <w:t>scipy.optimize</w:t>
      </w:r>
      <w:proofErr w:type="gramEnd"/>
      <w:r w:rsidR="00995DAC" w:rsidRPr="00984316">
        <w:t>.minimize</w:t>
      </w:r>
      <w:proofErr w:type="spellEnd"/>
      <w:r w:rsidR="00995DAC" w:rsidRPr="00984316">
        <w:t xml:space="preserve"> function with mass balance constraints to solve for </w:t>
      </w:r>
      <m:oMath>
        <m:r>
          <m:rPr>
            <m:sty m:val="bi"/>
          </m:rPr>
          <w:rPr>
            <w:rFonts w:ascii="Cambria Math" w:hAnsi="Cambria Math"/>
          </w:rPr>
          <m:t>x</m:t>
        </m:r>
      </m:oMath>
      <w:r w:rsidR="001059C1" w:rsidRPr="00984316">
        <w:rPr>
          <w:rFonts w:eastAsiaTheme="minorEastAsia"/>
        </w:rPr>
        <w:t xml:space="preserve">. </w:t>
      </w:r>
      <w:r w:rsidR="000F6703" w:rsidRPr="00984316">
        <w:rPr>
          <w:rFonts w:eastAsiaTheme="minorEastAsia"/>
        </w:rPr>
        <w:t xml:space="preserve">If the CN ratio of litter sample was not </w:t>
      </w:r>
      <w:r w:rsidR="00043EC9" w:rsidRPr="00984316">
        <w:rPr>
          <w:rFonts w:eastAsiaTheme="minorEastAsia"/>
        </w:rPr>
        <w:t>reported,</w:t>
      </w:r>
      <w:r w:rsidR="000F6703" w:rsidRPr="00984316">
        <w:rPr>
          <w:rFonts w:eastAsiaTheme="minorEastAsia"/>
        </w:rPr>
        <w:t xml:space="preserve"> then the N mass balance constraint was dropped and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oMath>
      <w:r w:rsidR="000F6703" w:rsidRPr="00984316">
        <w:rPr>
          <w:rFonts w:eastAsiaTheme="minorEastAsia"/>
          <w:bCs/>
        </w:rPr>
        <w:t xml:space="preserve"> was estimated simultaneously with other fraction</w:t>
      </w:r>
      <w:r w:rsidR="001C47E7" w:rsidRPr="00984316">
        <w:rPr>
          <w:rFonts w:eastAsiaTheme="minorEastAsia"/>
          <w:bCs/>
        </w:rPr>
        <w:t>s</w:t>
      </w:r>
      <w:r w:rsidR="000F6703" w:rsidRPr="00984316">
        <w:rPr>
          <w:rFonts w:eastAsiaTheme="minorEastAsia"/>
          <w:bCs/>
        </w:rPr>
        <w:t xml:space="preserve"> using optimization</w:t>
      </w:r>
      <w:r w:rsidR="008F295D" w:rsidRPr="00984316">
        <w:rPr>
          <w:rFonts w:eastAsiaTheme="minorEastAsia"/>
          <w:bCs/>
        </w:rPr>
        <w:t>.</w:t>
      </w:r>
      <w:r w:rsidR="000F6703" w:rsidRPr="00984316">
        <w:rPr>
          <w:rFonts w:eastAsiaTheme="minorEastAsia"/>
        </w:rPr>
        <w:t xml:space="preserve"> </w:t>
      </w:r>
      <w:r w:rsidR="001059C1" w:rsidRPr="00984316">
        <w:rPr>
          <w:rFonts w:eastAsiaTheme="minorEastAsia"/>
        </w:rPr>
        <w:t>To</w:t>
      </w:r>
      <w:r w:rsidR="001059C1" w:rsidRPr="00984316">
        <w:rPr>
          <w:rFonts w:eastAsiaTheme="minorEastAsia"/>
          <w:b/>
          <w:bCs/>
        </w:rPr>
        <w:t xml:space="preserve"> </w:t>
      </w:r>
      <w:r w:rsidR="001059C1" w:rsidRPr="00984316">
        <w:rPr>
          <w:rFonts w:eastAsiaTheme="minorEastAsia"/>
        </w:rPr>
        <w:t xml:space="preserve">assess molecular mixing model </w:t>
      </w:r>
      <w:r w:rsidR="006159BB" w:rsidRPr="00984316">
        <w:rPr>
          <w:rFonts w:eastAsiaTheme="minorEastAsia"/>
        </w:rPr>
        <w:t>performance,</w:t>
      </w:r>
      <w:r w:rsidR="001059C1" w:rsidRPr="00984316">
        <w:rPr>
          <w:rFonts w:eastAsiaTheme="minorEastAsia"/>
        </w:rPr>
        <w:t xml:space="preserve"> we calculated </w:t>
      </w:r>
      <w:r w:rsidR="0091639F" w:rsidRPr="00984316">
        <w:t xml:space="preserve">Nash–Sutcliffe modeling efficiency coefficient (NSE) </w:t>
      </w:r>
      <w:r w:rsidR="00967C9E" w:rsidRPr="00984316">
        <w:rPr>
          <w:rFonts w:eastAsiaTheme="minorEastAsia"/>
        </w:rPr>
        <w:t>and root mean squared</w:t>
      </w:r>
      <w:r w:rsidR="00B92A8F" w:rsidRPr="00984316">
        <w:rPr>
          <w:rFonts w:eastAsiaTheme="minorEastAsia"/>
        </w:rPr>
        <w:t xml:space="preserve"> (</w:t>
      </w:r>
      <w:r w:rsidR="00245C28" w:rsidRPr="00984316">
        <w:rPr>
          <w:rFonts w:eastAsiaTheme="minorEastAsia"/>
        </w:rPr>
        <w:t>RMSE</w:t>
      </w:r>
      <w:r w:rsidR="00B92A8F" w:rsidRPr="00984316">
        <w:rPr>
          <w:rFonts w:eastAsiaTheme="minorEastAsia"/>
        </w:rPr>
        <w:t>)</w:t>
      </w:r>
      <w:r w:rsidR="00967C9E" w:rsidRPr="00984316">
        <w:rPr>
          <w:rFonts w:eastAsiaTheme="minorEastAsia"/>
        </w:rPr>
        <w:t xml:space="preserve"> values as goodness of fit metrices</w:t>
      </w:r>
      <w:r w:rsidR="001059C1" w:rsidRPr="00984316">
        <w:rPr>
          <w:rFonts w:eastAsiaTheme="minorEastAsia"/>
        </w:rPr>
        <w:t xml:space="preserve"> between observed</w:t>
      </w:r>
      <w:r w:rsidR="00F56C9E" w:rsidRPr="00984316">
        <w:rPr>
          <w:rFonts w:eastAsiaTheme="minorEastAsia"/>
        </w:rPr>
        <w:t xml:space="preserve"> </w:t>
      </w:r>
      <w:r w:rsidR="001059C1" w:rsidRPr="00984316">
        <w:rPr>
          <w:rFonts w:eastAsiaTheme="minorEastAsia"/>
        </w:rPr>
        <w:t xml:space="preserve">and estimated </w:t>
      </w:r>
      <w:r w:rsidR="008146B3" w:rsidRPr="00984316">
        <w:rPr>
          <w:rFonts w:eastAsiaTheme="minorEastAsia"/>
        </w:rPr>
        <w:t xml:space="preserve">chemical shifts from NMR </w:t>
      </w:r>
      <w:r w:rsidR="001059C1" w:rsidRPr="00984316">
        <w:rPr>
          <w:rFonts w:eastAsiaTheme="minorEastAsia"/>
        </w:rPr>
        <w:t xml:space="preserve">calculated using estimated </w:t>
      </w:r>
      <m:oMath>
        <m:r>
          <m:rPr>
            <m:sty m:val="bi"/>
          </m:rPr>
          <w:rPr>
            <w:rFonts w:ascii="Cambria Math" w:eastAsiaTheme="minorEastAsia" w:hAnsi="Cambria Math"/>
          </w:rPr>
          <m:t>x</m:t>
        </m:r>
      </m:oMath>
      <w:r w:rsidR="009D4DA5" w:rsidRPr="00984316">
        <w:rPr>
          <w:rFonts w:eastAsiaTheme="minorEastAsia"/>
          <w:b/>
          <w:bCs/>
        </w:rPr>
        <w:t xml:space="preserve"> </w:t>
      </w:r>
      <w:r w:rsidR="009D4DA5" w:rsidRPr="00984316">
        <w:rPr>
          <w:rFonts w:eastAsiaTheme="minorEastAsia"/>
        </w:rPr>
        <w:t>(</w:t>
      </w:r>
      <w:r w:rsidR="001903C9" w:rsidRPr="00984316">
        <w:rPr>
          <w:rFonts w:eastAsiaTheme="minorEastAsia"/>
        </w:rPr>
        <w:t xml:space="preserve">SI </w:t>
      </w:r>
      <w:r w:rsidR="009D4DA5" w:rsidRPr="00984316">
        <w:rPr>
          <w:rFonts w:eastAsiaTheme="minorEastAsia"/>
        </w:rPr>
        <w:t xml:space="preserve">Figure </w:t>
      </w:r>
      <w:r w:rsidR="001903C9" w:rsidRPr="00984316">
        <w:rPr>
          <w:rFonts w:eastAsiaTheme="minorEastAsia"/>
        </w:rPr>
        <w:t>S2</w:t>
      </w:r>
      <w:r w:rsidR="009D4DA5" w:rsidRPr="00984316">
        <w:rPr>
          <w:rFonts w:eastAsiaTheme="minorEastAsia"/>
        </w:rPr>
        <w:t>)</w:t>
      </w:r>
      <w:r w:rsidR="001059C1" w:rsidRPr="00984316">
        <w:rPr>
          <w:rFonts w:eastAsiaTheme="minorEastAsia"/>
        </w:rPr>
        <w:t>.</w:t>
      </w:r>
    </w:p>
    <w:p w14:paraId="1E6B1CE7" w14:textId="77F2566E" w:rsidR="00D155B3" w:rsidRPr="00984316" w:rsidRDefault="00DD4E62" w:rsidP="00046D5D">
      <w:pPr>
        <w:pStyle w:val="Heading2"/>
      </w:pPr>
      <w:r>
        <w:t xml:space="preserve"> </w:t>
      </w:r>
      <w:r w:rsidR="00654206" w:rsidRPr="00984316">
        <w:t xml:space="preserve">Litter </w:t>
      </w:r>
      <w:r w:rsidR="00DE36C6" w:rsidRPr="00984316">
        <w:t>decomposition model</w:t>
      </w:r>
    </w:p>
    <w:p w14:paraId="49F74A6A" w14:textId="0D6C8579" w:rsidR="00647647" w:rsidRPr="00984316" w:rsidRDefault="000E33A5" w:rsidP="193AE7EB">
      <w:pPr>
        <w:rPr>
          <w:rFonts w:eastAsiaTheme="minorEastAsia"/>
        </w:rPr>
      </w:pPr>
      <w:r w:rsidRPr="00984316">
        <w:t xml:space="preserve">We developed a litter decomposition model </w:t>
      </w:r>
      <w:r w:rsidR="00D92056" w:rsidRPr="00984316">
        <w:t>for</w:t>
      </w:r>
      <w:r w:rsidRPr="00984316">
        <w:t xml:space="preserve"> simulating the dynamics of </w:t>
      </w:r>
      <w:r w:rsidR="007167D8" w:rsidRPr="00984316">
        <w:t>C</w:t>
      </w:r>
      <w:r w:rsidRPr="00984316">
        <w:t xml:space="preserve"> and N within five distinct pools representing organic compounds</w:t>
      </w:r>
      <w:r w:rsidR="00EE7544" w:rsidRPr="00984316">
        <w:t xml:space="preserve"> as </w:t>
      </w:r>
      <w:r w:rsidRPr="00984316">
        <w:t xml:space="preserve">identified </w:t>
      </w:r>
      <w:r w:rsidR="00EE7544" w:rsidRPr="00984316">
        <w:t>from</w:t>
      </w:r>
      <w:r w:rsidR="004625B2" w:rsidRPr="00984316">
        <w:t xml:space="preserve"> the</w:t>
      </w:r>
      <w:r w:rsidRPr="00984316">
        <w:t xml:space="preserve"> molecular mixing model </w:t>
      </w:r>
      <w:r w:rsidR="00D126BD" w:rsidRPr="00984316">
        <w:t xml:space="preserve">using </w:t>
      </w:r>
      <w:r w:rsidRPr="00984316">
        <w:t>NMR data</w:t>
      </w:r>
      <w:r w:rsidR="00376207" w:rsidRPr="00984316">
        <w:t xml:space="preserve"> (</w:t>
      </w:r>
      <w:r w:rsidR="00376207" w:rsidRPr="00984316">
        <w:rPr>
          <w:b/>
          <w:bCs/>
        </w:rPr>
        <w:fldChar w:fldCharType="begin"/>
      </w:r>
      <w:r w:rsidR="00376207" w:rsidRPr="00984316">
        <w:instrText xml:space="preserve"> REF _Ref162541653 \h </w:instrText>
      </w:r>
      <w:r w:rsidR="00984316">
        <w:rPr>
          <w:b/>
          <w:bCs/>
        </w:rPr>
        <w:instrText xml:space="preserve"> \* MERGEFORMAT </w:instrText>
      </w:r>
      <w:r w:rsidR="00376207" w:rsidRPr="00984316">
        <w:rPr>
          <w:b/>
          <w:bCs/>
        </w:rPr>
      </w:r>
      <w:r w:rsidR="00376207" w:rsidRPr="00984316">
        <w:rPr>
          <w:b/>
          <w:bCs/>
        </w:rPr>
        <w:fldChar w:fldCharType="separate"/>
      </w:r>
      <w:r w:rsidR="003E501E" w:rsidRPr="00984316">
        <w:t xml:space="preserve">Figure </w:t>
      </w:r>
      <w:r w:rsidR="003E501E" w:rsidRPr="00984316">
        <w:rPr>
          <w:noProof/>
        </w:rPr>
        <w:t>1</w:t>
      </w:r>
      <w:r w:rsidR="00376207" w:rsidRPr="00984316">
        <w:rPr>
          <w:b/>
          <w:bCs/>
        </w:rPr>
        <w:fldChar w:fldCharType="end"/>
      </w:r>
      <w:r w:rsidR="00376207" w:rsidRPr="00984316">
        <w:t>B)</w:t>
      </w:r>
      <w:r w:rsidRPr="00984316">
        <w:t>.</w:t>
      </w:r>
      <w:r w:rsidR="00B70D45" w:rsidRPr="00984316">
        <w:t xml:space="preserve"> </w:t>
      </w:r>
      <w:r w:rsidR="00C70D6B" w:rsidRPr="00984316">
        <w:t xml:space="preserve">We assumed first order kinetics for the uptake </w:t>
      </w:r>
      <w:r w:rsidR="000237DD" w:rsidRPr="00984316">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rsidRPr="00984316">
        <w:t xml:space="preserve">) </w:t>
      </w:r>
      <w:r w:rsidR="00C70D6B" w:rsidRPr="00984316">
        <w:t>of each pool</w:t>
      </w:r>
      <w:r w:rsidR="007B7ACD" w:rsidRPr="00984316">
        <w:t xml:space="preserve">, which is reasonable when using coarse </w:t>
      </w:r>
      <w:r w:rsidR="00352814" w:rsidRPr="00984316">
        <w:t xml:space="preserve">time </w:t>
      </w:r>
      <w:r w:rsidR="007B7ACD" w:rsidRPr="00984316">
        <w:t>resolution data spanning months-to-years</w:t>
      </w:r>
      <w:r w:rsidR="00967282" w:rsidRPr="00984316">
        <w:t>.</w:t>
      </w:r>
      <w:r w:rsidR="005832D3" w:rsidRPr="00984316">
        <w:t xml:space="preserve"> The protection effect of lignin on carbohydrates and proteins is implemented using a </w:t>
      </w:r>
      <w:r w:rsidR="003C3E7B" w:rsidRPr="00984316">
        <w:t xml:space="preserve">sigmoidal </w:t>
      </w:r>
      <w:r w:rsidR="005832D3" w:rsidRPr="00984316">
        <w:t xml:space="preserve">function </w:t>
      </w:r>
      <w:r w:rsidR="008004F1" w:rsidRPr="00984316">
        <w:t>(</w:t>
      </w:r>
      <m:oMath>
        <m:r>
          <w:rPr>
            <w:rFonts w:ascii="Cambria Math" w:hAnsi="Cambria Math"/>
          </w:rPr>
          <m:t>p</m:t>
        </m:r>
      </m:oMath>
      <w:r w:rsidR="008004F1" w:rsidRPr="00984316">
        <w:t xml:space="preserve">) </w:t>
      </w:r>
      <w:r w:rsidR="0003677F" w:rsidRPr="00984316">
        <w:t>that decreas</w:t>
      </w:r>
      <w:r w:rsidR="000C6E70" w:rsidRPr="00984316">
        <w:t>es</w:t>
      </w:r>
      <w:r w:rsidR="0003677F" w:rsidRPr="00984316">
        <w:t xml:space="preserve"> </w:t>
      </w:r>
      <w:r w:rsidR="005832D3" w:rsidRPr="00984316">
        <w:t xml:space="preserve">with </w:t>
      </w:r>
      <w:r w:rsidR="000C6E70" w:rsidRPr="00984316">
        <w:t xml:space="preserve">increasing </w:t>
      </w:r>
      <w:r w:rsidR="003B114A" w:rsidRPr="00984316">
        <w:lastRenderedPageBreak/>
        <w:t xml:space="preserve">fraction of lignin similar to </w:t>
      </w:r>
      <w:r w:rsidR="006E74F3" w:rsidRPr="00984316">
        <w:t xml:space="preserve">Chakrawal et al. </w:t>
      </w:r>
      <w:r w:rsidR="006E74F3" w:rsidRPr="00984316">
        <w:fldChar w:fldCharType="begin"/>
      </w:r>
      <w:r w:rsidR="005B1964" w:rsidRPr="00984316">
        <w:instrText xml:space="preserve"> ADDIN ZOTERO_ITEM CSL_CITATION {"citationID":"IRozwS69","properties":{"formattedCitation":"(2024a)","plainCitation":"(2024a)","noteIndex":0},"citationItems":[{"id":8762,"uris":["http://zotero.org/users/5408042/items/YYJUMP3T"],"itemData":{"id":8762,"type":"article-journal","abstract":"A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6E74F3" w:rsidRPr="00984316">
        <w:fldChar w:fldCharType="separate"/>
      </w:r>
      <w:r w:rsidR="005B1964" w:rsidRPr="00984316">
        <w:rPr>
          <w:rFonts w:ascii="Calibri" w:hAnsi="Calibri" w:cs="Calibri"/>
        </w:rPr>
        <w:t>(2024a)</w:t>
      </w:r>
      <w:r w:rsidR="006E74F3" w:rsidRPr="00984316">
        <w:fldChar w:fldCharType="end"/>
      </w:r>
      <w:r w:rsidR="006E74F3" w:rsidRPr="00984316">
        <w:t xml:space="preserve">. </w:t>
      </w:r>
      <w:r w:rsidR="008D40B9" w:rsidRPr="00984316">
        <w:t>Further, we assumed that</w:t>
      </w:r>
      <w:r w:rsidR="00CD19A6" w:rsidRPr="00984316">
        <w:t xml:space="preserve"> assimilated </w:t>
      </w:r>
      <w:r w:rsidR="00DF5BC2" w:rsidRPr="00984316">
        <w:t>substrate</w:t>
      </w:r>
      <w:r w:rsidR="008D40B9" w:rsidRPr="00984316">
        <w:t>s</w:t>
      </w:r>
      <w:r w:rsidR="00DF5BC2" w:rsidRPr="00984316">
        <w:t xml:space="preserve"> </w:t>
      </w:r>
      <w:r w:rsidR="008D40B9" w:rsidRPr="00984316">
        <w:t>can be</w:t>
      </w:r>
      <w:r w:rsidR="00DF5BC2" w:rsidRPr="00984316">
        <w:t xml:space="preserve"> used for growth and maintenance </w:t>
      </w:r>
      <w:r w:rsidR="008D40B9" w:rsidRPr="00984316">
        <w:t xml:space="preserve">at a maximum </w:t>
      </w:r>
      <w:r w:rsidR="007167D8" w:rsidRPr="00984316">
        <w:t>C</w:t>
      </w:r>
      <w:r w:rsidR="008D40B9" w:rsidRPr="00984316">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00984316">
        <w:rPr>
          <w:rFonts w:eastAsiaTheme="minorEastAsia"/>
        </w:rPr>
        <w:t>)</w:t>
      </w:r>
      <w:r w:rsidR="009C4EF1" w:rsidRPr="00984316">
        <w:rPr>
          <w:rFonts w:eastAsiaTheme="minorEastAsia"/>
        </w:rPr>
        <w:t xml:space="preserve"> as a function of </w:t>
      </w:r>
      <w:r w:rsidR="008F4545" w:rsidRPr="00984316">
        <w:rPr>
          <w:rFonts w:eastAsiaTheme="minorEastAsia"/>
        </w:rPr>
        <w:t xml:space="preserve">the </w:t>
      </w:r>
      <w:r w:rsidR="009C759A" w:rsidRPr="00984316">
        <w:rPr>
          <w:rFonts w:eastAsiaTheme="minorEastAsia"/>
        </w:rPr>
        <w:t xml:space="preserve">C </w:t>
      </w:r>
      <w:r w:rsidR="0016660C" w:rsidRPr="00984316">
        <w:rPr>
          <w:rFonts w:eastAsiaTheme="minorEastAsia"/>
        </w:rPr>
        <w:t>oxidation state</w:t>
      </w:r>
      <w:r w:rsidR="008F4545" w:rsidRPr="00984316">
        <w:rPr>
          <w:rFonts w:eastAsiaTheme="minorEastAsia"/>
        </w:rPr>
        <w:t xml:space="preserve"> of whole litter</w:t>
      </w:r>
      <w:r w:rsidR="008D40B9" w:rsidRPr="00984316">
        <w:rPr>
          <w:rFonts w:eastAsiaTheme="minorEastAsia"/>
        </w:rPr>
        <w:t>.</w:t>
      </w:r>
      <w:r w:rsidR="00B91540" w:rsidRPr="00984316">
        <w:rPr>
          <w:rFonts w:eastAsiaTheme="minorEastAsia"/>
        </w:rPr>
        <w:t xml:space="preserve"> The maximum CUE decreases </w:t>
      </w:r>
      <w:r w:rsidR="00654578" w:rsidRPr="00984316">
        <w:rPr>
          <w:rFonts w:eastAsiaTheme="minorEastAsia"/>
        </w:rPr>
        <w:t xml:space="preserve">with increasing decay constant for the lignin fraction </w:t>
      </w:r>
      <w:r w:rsidR="00F06F24" w:rsidRPr="00984316">
        <w:rPr>
          <w:rFonts w:eastAsiaTheme="minorEastAsia"/>
        </w:rPr>
        <w:t>i</w:t>
      </w:r>
      <w:r w:rsidR="00644418" w:rsidRPr="00984316">
        <w:rPr>
          <w:rFonts w:eastAsiaTheme="minorEastAsia"/>
        </w:rPr>
        <w:t xml:space="preserve">n the case of model accounting for the </w:t>
      </w:r>
      <w:r w:rsidR="004226DF" w:rsidRPr="00984316">
        <w:rPr>
          <w:rFonts w:eastAsiaTheme="minorEastAsia"/>
        </w:rPr>
        <w:t>investment into oxidative enzyme production</w:t>
      </w:r>
      <w:r w:rsidR="00E33B13" w:rsidRPr="00984316">
        <w:rPr>
          <w:rFonts w:eastAsiaTheme="minorEastAsia"/>
        </w:rPr>
        <w:t xml:space="preserve"> </w:t>
      </w:r>
      <w:r w:rsidR="00E33B13" w:rsidRPr="00984316">
        <w:rPr>
          <w:rFonts w:eastAsiaTheme="minorEastAsia"/>
        </w:rPr>
        <w:fldChar w:fldCharType="begin"/>
      </w:r>
      <w:r w:rsidR="005B1964" w:rsidRPr="00984316">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E33B13" w:rsidRPr="00984316">
        <w:rPr>
          <w:rFonts w:eastAsiaTheme="minorEastAsia"/>
        </w:rPr>
        <w:fldChar w:fldCharType="separate"/>
      </w:r>
      <w:r w:rsidR="006D3992" w:rsidRPr="00984316">
        <w:rPr>
          <w:rFonts w:ascii="Calibri" w:hAnsi="Calibri" w:cs="Calibri"/>
        </w:rPr>
        <w:t>(Manzoni et al., 2021)</w:t>
      </w:r>
      <w:r w:rsidR="00E33B13" w:rsidRPr="00984316">
        <w:rPr>
          <w:rFonts w:eastAsiaTheme="minorEastAsia"/>
        </w:rPr>
        <w:fldChar w:fldCharType="end"/>
      </w:r>
      <w:r w:rsidR="00B61AD0" w:rsidRPr="00984316">
        <w:rPr>
          <w:rFonts w:eastAsiaTheme="minorEastAsia"/>
        </w:rPr>
        <w:t xml:space="preserve">. </w:t>
      </w:r>
    </w:p>
    <w:p w14:paraId="41E7A527" w14:textId="77777777" w:rsidR="003715D2" w:rsidRPr="00984316" w:rsidRDefault="003715D2" w:rsidP="003715D2">
      <w:pPr>
        <w:keepNext/>
        <w:jc w:val="center"/>
      </w:pPr>
      <w:r w:rsidRPr="00984316">
        <w:rPr>
          <w:noProof/>
        </w:rPr>
        <w:drawing>
          <wp:inline distT="0" distB="0" distL="0" distR="0" wp14:anchorId="1717A857" wp14:editId="50D772C7">
            <wp:extent cx="5943600" cy="2680335"/>
            <wp:effectExtent l="0" t="0" r="0" b="5715"/>
            <wp:docPr id="42" name="Picture 42" descr="Diagram&#10;&#10;AI-generated content may be incorrect.">
              <a:extLst xmlns:a="http://schemas.openxmlformats.org/drawingml/2006/main">
                <a:ext uri="{FF2B5EF4-FFF2-40B4-BE49-F238E27FC236}">
                  <a16:creationId xmlns:a16="http://schemas.microsoft.com/office/drawing/2014/main" id="{FFD96F41-0137-D867-1E34-D793D5ECA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AI-generated content may be incorrect.">
                      <a:extLst>
                        <a:ext uri="{FF2B5EF4-FFF2-40B4-BE49-F238E27FC236}">
                          <a16:creationId xmlns:a16="http://schemas.microsoft.com/office/drawing/2014/main" id="{FFD96F41-0137-D867-1E34-D793D5ECA92A}"/>
                        </a:ext>
                      </a:extLst>
                    </pic:cNvPr>
                    <pic:cNvPicPr>
                      <a:picLocks noChangeAspect="1"/>
                    </pic:cNvPicPr>
                  </pic:nvPicPr>
                  <pic:blipFill>
                    <a:blip r:embed="rId11"/>
                    <a:stretch>
                      <a:fillRect/>
                    </a:stretch>
                  </pic:blipFill>
                  <pic:spPr>
                    <a:xfrm>
                      <a:off x="0" y="0"/>
                      <a:ext cx="5943600" cy="2680335"/>
                    </a:xfrm>
                    <a:prstGeom prst="rect">
                      <a:avLst/>
                    </a:prstGeom>
                  </pic:spPr>
                </pic:pic>
              </a:graphicData>
            </a:graphic>
          </wp:inline>
        </w:drawing>
      </w:r>
      <w:r w:rsidRPr="00984316">
        <w:t xml:space="preserve"> </w:t>
      </w:r>
    </w:p>
    <w:p w14:paraId="6EB7AA92" w14:textId="1E9D8D52" w:rsidR="003715D2" w:rsidRPr="00984316" w:rsidRDefault="003715D2" w:rsidP="003715D2">
      <w:pPr>
        <w:pStyle w:val="Caption"/>
        <w:rPr>
          <w:rFonts w:eastAsiaTheme="minorEastAsia"/>
        </w:rPr>
      </w:pPr>
      <w:bookmarkStart w:id="69" w:name="_Ref162541653"/>
      <w:r w:rsidRPr="00984316">
        <w:t xml:space="preserve">Figure </w:t>
      </w:r>
      <w:r w:rsidRPr="00984316">
        <w:fldChar w:fldCharType="begin"/>
      </w:r>
      <w:r w:rsidRPr="00984316">
        <w:instrText>SEQ Figure \* ARABIC</w:instrText>
      </w:r>
      <w:r w:rsidRPr="00984316">
        <w:fldChar w:fldCharType="separate"/>
      </w:r>
      <w:r w:rsidR="003E501E" w:rsidRPr="00984316">
        <w:rPr>
          <w:noProof/>
        </w:rPr>
        <w:t>1</w:t>
      </w:r>
      <w:r w:rsidRPr="00984316">
        <w:fldChar w:fldCharType="end"/>
      </w:r>
      <w:bookmarkEnd w:id="69"/>
      <w:r w:rsidRPr="00984316">
        <w:t xml:space="preserve"> (A) </w:t>
      </w:r>
      <w:del w:id="70" w:author="Emily Swenson" w:date="2025-06-13T17:14:00Z">
        <w:r w:rsidRPr="00984316" w:rsidDel="006A14E5">
          <w:delText>Observation model s</w:delText>
        </w:r>
      </w:del>
      <w:ins w:id="71" w:author="Emily Swenson" w:date="2025-06-13T17:14:00Z">
        <w:r w:rsidR="006A14E5">
          <w:t>S</w:t>
        </w:r>
      </w:ins>
      <w:r w:rsidRPr="00984316">
        <w:t xml:space="preserve">chematic illustrating the preprocessing of solid-state </w:t>
      </w:r>
      <w:r w:rsidRPr="00984316">
        <w:rPr>
          <w:vertAlign w:val="superscript"/>
        </w:rPr>
        <w:t>13</w:t>
      </w:r>
      <w:r w:rsidRPr="00984316">
        <w:t>C NMR spectra through a molecular mixing model to derive fractions of five major components of litter</w:t>
      </w:r>
      <w:del w:id="72" w:author="Emily Swenson" w:date="2025-06-13T17:14:00Z">
        <w:r w:rsidRPr="00984316" w:rsidDel="006A14E5">
          <w:delText>, namely,</w:delText>
        </w:r>
      </w:del>
      <w:ins w:id="73" w:author="Emily Swenson" w:date="2025-06-13T17:14:00Z">
        <w:r w:rsidR="006A14E5">
          <w:t xml:space="preserve"> ––</w:t>
        </w:r>
      </w:ins>
      <w:r w:rsidRPr="00984316">
        <w:t xml:space="preserve"> carbohydrate, protein, lignin, lipid and </w:t>
      </w:r>
      <w:commentRangeStart w:id="74"/>
      <w:r w:rsidRPr="00984316">
        <w:t>carbonyl</w:t>
      </w:r>
      <w:commentRangeEnd w:id="74"/>
      <w:r w:rsidR="006A14E5">
        <w:rPr>
          <w:rStyle w:val="CommentReference"/>
        </w:rPr>
        <w:commentReference w:id="74"/>
      </w:r>
      <w:r w:rsidRPr="00984316">
        <w:t xml:space="preserve">. (B) Litter decomposition model schematic wherein microbes decompose various litter components </w:t>
      </w:r>
      <w:commentRangeStart w:id="75"/>
      <w:r w:rsidRPr="00984316">
        <w:t xml:space="preserve">with an overall </w:t>
      </w:r>
      <w:r w:rsidR="00672EE2" w:rsidRPr="00984316">
        <w:t>CUE</w:t>
      </w:r>
      <w:r w:rsidRPr="00984316">
        <w:t xml:space="preserve">. </w:t>
      </w:r>
      <w:commentRangeEnd w:id="75"/>
      <w:r w:rsidR="006A14E5">
        <w:rPr>
          <w:rStyle w:val="CommentReference"/>
        </w:rPr>
        <w:commentReference w:id="75"/>
      </w:r>
      <w:r w:rsidRPr="00984316">
        <w:t>Solid and dashed lines denote substrate uptake rates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84316">
        <w:t>) and microbial mortality rates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Pr="00984316">
        <w:t xml:space="preserve">) of respective pools, where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 </w:t>
      </w:r>
      <m:oMath>
        <m:r>
          <w:rPr>
            <w:rFonts w:ascii="Cambria Math" w:eastAsiaTheme="minorEastAsia" w:hAnsi="Cambria Math"/>
          </w:rPr>
          <m:t>G</m:t>
        </m:r>
      </m:oMath>
      <w:r w:rsidRPr="00984316">
        <w:rPr>
          <w:rFonts w:eastAsiaTheme="minorEastAsia"/>
        </w:rPr>
        <w:t xml:space="preserve"> is the </w:t>
      </w:r>
      <w:r w:rsidRPr="00984316">
        <w:t xml:space="preserve">microbial </w:t>
      </w:r>
      <w:r w:rsidRPr="00984316">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is the fraction of necromass recycled into pools, and </w:t>
      </w:r>
      <m:oMath>
        <m:r>
          <w:rPr>
            <w:rFonts w:ascii="Cambria Math" w:eastAsiaTheme="minorEastAsia" w:hAnsi="Cambria Math"/>
          </w:rPr>
          <m:t>C</m:t>
        </m:r>
      </m:oMath>
      <w:r w:rsidRPr="00984316">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984316">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Pr="00984316">
        <w:rPr>
          <w:rFonts w:eastAsiaTheme="minorEastAsia"/>
        </w:rPr>
        <w:t xml:space="preserve"> is the net N exchange rate from inorganic N pool, i.e., the difference between rates of N supply and microbial N demand. </w:t>
      </w:r>
    </w:p>
    <w:p w14:paraId="4666265F" w14:textId="4DF5320F" w:rsidR="002A4876" w:rsidRPr="00984316" w:rsidRDefault="00647647" w:rsidP="193AE7EB">
      <w:pPr>
        <w:rPr>
          <w:rFonts w:eastAsiaTheme="minorEastAsia"/>
        </w:rPr>
      </w:pPr>
      <w:r w:rsidRPr="00984316">
        <w:rPr>
          <w:rFonts w:eastAsiaTheme="minorEastAsia"/>
        </w:rPr>
        <w:t>Under N-limited conditions, we consider two alternative strategies: i) microorganisms preferentially retain N when they senesce</w:t>
      </w:r>
      <w:r w:rsidR="00FA3FCF" w:rsidRPr="00984316">
        <w:rPr>
          <w:rFonts w:eastAsiaTheme="minorEastAsia"/>
        </w:rPr>
        <w:t xml:space="preserve"> </w:t>
      </w:r>
      <w:r w:rsidR="006310E9" w:rsidRPr="00984316">
        <w:rPr>
          <w:rFonts w:eastAsiaTheme="minorEastAsia"/>
        </w:rPr>
        <w:fldChar w:fldCharType="begin"/>
      </w:r>
      <w:r w:rsidR="005B1964" w:rsidRPr="00984316">
        <w:rPr>
          <w:rFonts w:eastAsiaTheme="minorEastAsia"/>
        </w:rPr>
        <w:instrText xml:space="preserve"> ADDIN ZOTERO_ITEM CSL_CITATION {"citationID":"PXjCpX3R","properties":{"formattedCitation":"(Manzoni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6310E9" w:rsidRPr="00984316">
        <w:rPr>
          <w:rFonts w:eastAsiaTheme="minorEastAsia"/>
        </w:rPr>
        <w:fldChar w:fldCharType="separate"/>
      </w:r>
      <w:r w:rsidR="006310E9" w:rsidRPr="00984316">
        <w:rPr>
          <w:rFonts w:ascii="Calibri" w:hAnsi="Calibri" w:cs="Calibri"/>
        </w:rPr>
        <w:t>(Manzoni et al., 2021)</w:t>
      </w:r>
      <w:r w:rsidR="006310E9" w:rsidRPr="00984316">
        <w:rPr>
          <w:rFonts w:eastAsiaTheme="minorEastAsia"/>
        </w:rPr>
        <w:fldChar w:fldCharType="end"/>
      </w:r>
      <w:r w:rsidRPr="00984316">
        <w:rPr>
          <w:rFonts w:eastAsiaTheme="minorEastAsia"/>
        </w:rPr>
        <w:t xml:space="preserve"> or ii) microorganisms regulate their CUE </w:t>
      </w:r>
      <w:r w:rsidR="00A50A48" w:rsidRPr="00984316">
        <w:rPr>
          <w:rFonts w:eastAsiaTheme="minorEastAsia"/>
        </w:rPr>
        <w:t>via</w:t>
      </w:r>
      <w:r w:rsidRPr="00984316">
        <w:rPr>
          <w:rFonts w:eastAsiaTheme="minorEastAsia"/>
        </w:rPr>
        <w:t xml:space="preserve"> overflow respiration, resulting in decreased CUE </w:t>
      </w:r>
      <w:r w:rsidRPr="00984316">
        <w:rPr>
          <w:rFonts w:eastAsiaTheme="minorEastAsia"/>
        </w:rPr>
        <w:fldChar w:fldCharType="begin"/>
      </w:r>
      <w:r w:rsidR="005B1964" w:rsidRPr="00984316">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Pr="00984316">
        <w:rPr>
          <w:rFonts w:eastAsiaTheme="minorEastAsia"/>
        </w:rPr>
        <w:fldChar w:fldCharType="separate"/>
      </w:r>
      <w:r w:rsidRPr="00984316">
        <w:rPr>
          <w:rFonts w:ascii="Calibri" w:hAnsi="Calibri" w:cs="Calibri"/>
        </w:rPr>
        <w:t>(Schimel and Weintraub, 2003)</w:t>
      </w:r>
      <w:r w:rsidRPr="00984316">
        <w:rPr>
          <w:rFonts w:eastAsiaTheme="minorEastAsia"/>
        </w:rPr>
        <w:fldChar w:fldCharType="end"/>
      </w:r>
      <w:r w:rsidRPr="00984316">
        <w:rPr>
          <w:rFonts w:eastAsiaTheme="minorEastAsia"/>
        </w:rPr>
        <w:t xml:space="preserve">. Furthermore, we assume that microorganisms grow in a quasi-steady state condition, meaning their growth rate equals mortality rate. </w:t>
      </w:r>
      <w:r w:rsidR="0008265F" w:rsidRPr="00984316">
        <w:rPr>
          <w:rFonts w:eastAsiaTheme="minorEastAsia"/>
        </w:rPr>
        <w:t>The necromass is recycled into various organic compound classes according to its composition</w:t>
      </w:r>
      <w:r w:rsidR="006072FA" w:rsidRPr="00984316">
        <w:rPr>
          <w:rFonts w:eastAsiaTheme="minorEastAsia"/>
        </w:rPr>
        <w:t xml:space="preserve">, i.e., a </w:t>
      </w:r>
      <w:r w:rsidR="002A4876" w:rsidRPr="00984316">
        <w:rPr>
          <w:rFonts w:eastAsiaTheme="minorEastAsia"/>
        </w:rPr>
        <w:t xml:space="preserve">fixed fractions </w:t>
      </w:r>
      <w:r w:rsidR="006072FA" w:rsidRPr="00984316">
        <w:rPr>
          <w:rFonts w:eastAsiaTheme="minorEastAsia"/>
        </w:rPr>
        <w:t xml:space="preserve">of </w:t>
      </w:r>
      <w:r w:rsidR="00D6001C" w:rsidRPr="00984316">
        <w:rPr>
          <w:rFonts w:eastAsiaTheme="minorEastAsia"/>
        </w:rPr>
        <w:t>necromass</w:t>
      </w:r>
      <w:r w:rsidR="006072FA" w:rsidRPr="00984316">
        <w:rPr>
          <w:rFonts w:eastAsiaTheme="minorEastAsia"/>
        </w:rPr>
        <w:t xml:space="preserve"> </w:t>
      </w:r>
      <w:proofErr w:type="gramStart"/>
      <w:r w:rsidR="006072FA" w:rsidRPr="00984316">
        <w:rPr>
          <w:rFonts w:eastAsiaTheme="minorEastAsia"/>
        </w:rPr>
        <w:t>is</w:t>
      </w:r>
      <w:proofErr w:type="gramEnd"/>
      <w:r w:rsidR="006072FA" w:rsidRPr="00984316">
        <w:rPr>
          <w:rFonts w:eastAsiaTheme="minorEastAsia"/>
        </w:rPr>
        <w:t xml:space="preserve"> distributed across pools </w:t>
      </w:r>
      <w:r w:rsidR="002A4876" w:rsidRPr="00984316">
        <w:rPr>
          <w:rFonts w:eastAsiaTheme="minorEastAsia"/>
        </w:rPr>
        <w:t>under C limited conditions, or with variable fractions under N limited conditions when strategy i) is adopted.</w:t>
      </w:r>
    </w:p>
    <w:p w14:paraId="5E392C2F" w14:textId="753E87F5" w:rsidR="00C70D6B" w:rsidRPr="00984316" w:rsidRDefault="005F734B" w:rsidP="00B61AD0">
      <w:pPr>
        <w:rPr>
          <w:rFonts w:eastAsiaTheme="minorEastAsia"/>
        </w:rPr>
      </w:pPr>
      <w:r w:rsidRPr="00984316">
        <w:rPr>
          <w:rFonts w:eastAsiaTheme="minorEastAsia"/>
        </w:rPr>
        <w:t xml:space="preserve">Based on these, we can write the mass balance </w:t>
      </w:r>
      <w:r w:rsidR="0086236B" w:rsidRPr="00984316">
        <w:rPr>
          <w:rFonts w:eastAsiaTheme="minorEastAsia"/>
        </w:rPr>
        <w:t xml:space="preserve">equation </w:t>
      </w:r>
      <w:r w:rsidRPr="00984316">
        <w:rPr>
          <w:rFonts w:eastAsiaTheme="minorEastAsia"/>
        </w:rPr>
        <w:t xml:space="preserve">for </w:t>
      </w:r>
      <w:r w:rsidR="00B720BA" w:rsidRPr="00984316">
        <w:rPr>
          <w:rFonts w:eastAsiaTheme="minorEastAsia"/>
        </w:rPr>
        <w:t xml:space="preserve">C in </w:t>
      </w:r>
      <w:r w:rsidR="0086236B" w:rsidRPr="00984316">
        <w:rPr>
          <w:rFonts w:eastAsiaTheme="minorEastAsia"/>
        </w:rPr>
        <w:t>each organic compound</w:t>
      </w:r>
      <w:r w:rsidR="008B7456" w:rsidRPr="00984316">
        <w:rPr>
          <w:rFonts w:eastAsiaTheme="minorEastAsia"/>
        </w:rPr>
        <w:t xml:space="preserve"> as follows</w:t>
      </w:r>
      <w:r w:rsidR="00AC22B7" w:rsidRPr="00984316">
        <w:rPr>
          <w:rFonts w:eastAsiaTheme="minorEastAsia"/>
        </w:rPr>
        <w:t>:</w:t>
      </w:r>
      <w:r w:rsidR="0086236B"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984316" w14:paraId="03B3262F" w14:textId="77777777" w:rsidTr="00D44CAD">
        <w:trPr>
          <w:trHeight w:val="568"/>
        </w:trPr>
        <w:tc>
          <w:tcPr>
            <w:tcW w:w="355" w:type="dxa"/>
          </w:tcPr>
          <w:p w14:paraId="2B48E0DD" w14:textId="77777777" w:rsidR="00384335" w:rsidRPr="00984316" w:rsidRDefault="00384335" w:rsidP="00096F3E">
            <w:pPr>
              <w:spacing w:line="360" w:lineRule="auto"/>
            </w:pPr>
          </w:p>
        </w:tc>
        <w:tc>
          <w:tcPr>
            <w:tcW w:w="8524" w:type="dxa"/>
          </w:tcPr>
          <w:p w14:paraId="25E74D09" w14:textId="00A9F435" w:rsidR="00384335"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oMath>
            </m:oMathPara>
          </w:p>
        </w:tc>
        <w:tc>
          <w:tcPr>
            <w:tcW w:w="579" w:type="dxa"/>
          </w:tcPr>
          <w:p w14:paraId="35832870" w14:textId="488332AD" w:rsidR="00384335" w:rsidRPr="00984316" w:rsidRDefault="00384335" w:rsidP="00096F3E">
            <w:pPr>
              <w:spacing w:line="360" w:lineRule="auto"/>
            </w:pPr>
            <w:bookmarkStart w:id="76" w:name="Ceq"/>
            <w:r w:rsidRPr="00984316">
              <w:t>(</w:t>
            </w:r>
            <w:fldSimple w:instr="SEQ Eq \* MERGEFORMAT">
              <w:r w:rsidR="003E501E" w:rsidRPr="00984316">
                <w:rPr>
                  <w:noProof/>
                </w:rPr>
                <w:t>2</w:t>
              </w:r>
            </w:fldSimple>
            <w:r w:rsidRPr="00984316">
              <w:t>)</w:t>
            </w:r>
            <w:bookmarkEnd w:id="76"/>
            <w:r w:rsidRPr="00984316">
              <w:fldChar w:fldCharType="begin"/>
            </w:r>
            <w:r w:rsidRPr="00984316">
              <w:instrText xml:space="preserve"> SEQ[1] \* MERGEFORMAT </w:instrText>
            </w:r>
            <w:r w:rsidRPr="00984316">
              <w:fldChar w:fldCharType="end"/>
            </w:r>
          </w:p>
        </w:tc>
      </w:tr>
    </w:tbl>
    <w:p w14:paraId="40661FAF" w14:textId="5896CBC3" w:rsidR="00F55100" w:rsidRPr="00984316" w:rsidRDefault="002D77E5" w:rsidP="002D77E5">
      <w:pPr>
        <w:rPr>
          <w:rFonts w:eastAsiaTheme="minorEastAsia"/>
        </w:rPr>
      </w:pPr>
      <w:r w:rsidRPr="00984316">
        <w:t xml:space="preserve">where, </w:t>
      </w:r>
      <m:oMath>
        <m:r>
          <w:rPr>
            <w:rFonts w:ascii="Cambria Math" w:hAnsi="Cambria Math"/>
          </w:rPr>
          <m:t>M</m:t>
        </m:r>
      </m:oMath>
      <w:r w:rsidRPr="00984316">
        <w:rPr>
          <w:rFonts w:eastAsiaTheme="minorEastAsia"/>
        </w:rPr>
        <w:t xml:space="preserve"> is the mass of C in each pool,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for </w:t>
      </w:r>
      <w:r w:rsidRPr="00984316">
        <w:t>carbohydrates, proteins, lignin, lipids, and carbonyls, respectively</w:t>
      </w:r>
      <w:r w:rsidRPr="00984316">
        <w:rPr>
          <w:rFonts w:eastAsiaTheme="minorEastAsia"/>
        </w:rPr>
        <w:t xml:space="preserve">. The coefficients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are the fractions of microbial mortality rate </w:t>
      </w:r>
      <m:oMath>
        <m:r>
          <w:rPr>
            <w:rFonts w:ascii="Cambria Math" w:eastAsiaTheme="minorEastAsia" w:hAnsi="Cambria Math"/>
          </w:rPr>
          <m:t>T</m:t>
        </m:r>
      </m:oMath>
      <w:r w:rsidRPr="00984316">
        <w:rPr>
          <w:rFonts w:eastAsiaTheme="minorEastAsia"/>
        </w:rPr>
        <w:t>, recycling into respective substrate pools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Pr="00984316">
        <w:rPr>
          <w:rFonts w:eastAsiaTheme="minorEastAsia"/>
        </w:rPr>
        <w:t>).</w:t>
      </w:r>
      <w:r w:rsidR="00806BE3" w:rsidRPr="00984316">
        <w:rPr>
          <w:rFonts w:eastAsiaTheme="minorEastAsia"/>
        </w:rPr>
        <w:t xml:space="preserve"> The uptake rate of each pool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0013218A" w:rsidRPr="00984316">
        <w:rPr>
          <w:rFonts w:eastAsiaTheme="minorEastAsia"/>
        </w:rPr>
        <w:t xml:space="preserve"> </w:t>
      </w:r>
      <w:r w:rsidR="00806BE3" w:rsidRPr="00984316">
        <w:rPr>
          <w:rFonts w:eastAsiaTheme="minorEastAsia"/>
        </w:rPr>
        <w:t xml:space="preserve">is prescribed using first-order kinetics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06BE3" w:rsidRPr="00984316">
        <w:rPr>
          <w:rFonts w:eastAsiaTheme="minorEastAsia"/>
        </w:rPr>
        <w:t xml:space="preserve"> as rate constant</w:t>
      </w:r>
      <w:r w:rsidR="00752D76" w:rsidRPr="00984316">
        <w:rPr>
          <w:rFonts w:eastAsiaTheme="minorEastAsia"/>
        </w:rPr>
        <w:t xml:space="preserve">, and </w:t>
      </w:r>
      <w:r w:rsidR="00A7600A" w:rsidRPr="00984316">
        <w:rPr>
          <w:rFonts w:eastAsiaTheme="minorEastAsia"/>
        </w:rPr>
        <w:t xml:space="preserve">can be </w:t>
      </w:r>
      <w:r w:rsidR="009839A4" w:rsidRPr="00984316">
        <w:rPr>
          <w:rFonts w:eastAsiaTheme="minorEastAsia"/>
        </w:rPr>
        <w:t>expressed</w:t>
      </w:r>
      <w:r w:rsidR="00752D76" w:rsidRPr="00984316">
        <w:rPr>
          <w:rFonts w:eastAsiaTheme="minorEastAsia"/>
        </w:rPr>
        <w:t xml:space="preserve">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06BE3" w:rsidRPr="00984316" w14:paraId="719AA15A" w14:textId="77777777" w:rsidTr="00506092">
        <w:trPr>
          <w:trHeight w:val="568"/>
        </w:trPr>
        <w:tc>
          <w:tcPr>
            <w:tcW w:w="355" w:type="dxa"/>
          </w:tcPr>
          <w:p w14:paraId="2A0531CC" w14:textId="77777777" w:rsidR="00806BE3" w:rsidRPr="00984316" w:rsidRDefault="00806BE3" w:rsidP="00506092">
            <w:pPr>
              <w:spacing w:line="360" w:lineRule="auto"/>
            </w:pPr>
          </w:p>
        </w:tc>
        <w:tc>
          <w:tcPr>
            <w:tcW w:w="8524" w:type="dxa"/>
          </w:tcPr>
          <w:p w14:paraId="245439D9" w14:textId="58EFDD34" w:rsidR="00806BE3" w:rsidRPr="00984316" w:rsidRDefault="00000000" w:rsidP="00506092">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oMath>
            </m:oMathPara>
          </w:p>
        </w:tc>
        <w:tc>
          <w:tcPr>
            <w:tcW w:w="579" w:type="dxa"/>
          </w:tcPr>
          <w:p w14:paraId="4E3C1266" w14:textId="60B0DC65" w:rsidR="00806BE3" w:rsidRPr="00984316" w:rsidRDefault="00806BE3" w:rsidP="00506092">
            <w:pPr>
              <w:spacing w:line="360" w:lineRule="auto"/>
            </w:pPr>
            <w:r w:rsidRPr="00984316">
              <w:t>(</w:t>
            </w:r>
            <w:fldSimple w:instr="SEQ Eq \* MERGEFORMAT">
              <w:r w:rsidR="003E501E" w:rsidRPr="00984316">
                <w:rPr>
                  <w:noProof/>
                </w:rPr>
                <w:t>3</w:t>
              </w:r>
            </w:fldSimple>
            <w:r w:rsidRPr="00984316">
              <w:t>)</w:t>
            </w:r>
            <w:r w:rsidRPr="00984316">
              <w:fldChar w:fldCharType="begin"/>
            </w:r>
            <w:r w:rsidRPr="00984316">
              <w:instrText xml:space="preserve"> SEQ[1] \* MERGEFORMAT </w:instrText>
            </w:r>
            <w:r w:rsidRPr="00984316">
              <w:fldChar w:fldCharType="end"/>
            </w:r>
          </w:p>
        </w:tc>
      </w:tr>
    </w:tbl>
    <w:p w14:paraId="7A1460D0" w14:textId="13DC10CB" w:rsidR="002D77E5" w:rsidRPr="00984316" w:rsidRDefault="00A452BA" w:rsidP="002D77E5">
      <w:pPr>
        <w:rPr>
          <w:rFonts w:eastAsiaTheme="minorEastAsia"/>
        </w:rPr>
      </w:pPr>
      <w:r w:rsidRPr="0098431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Pr="00984316">
        <w:rPr>
          <w:rFonts w:eastAsiaTheme="minorEastAsia"/>
        </w:rPr>
        <w:t xml:space="preserve"> is the rate modifier affecting the rate constant of each pool. For carbohydrates and proteins,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sidRPr="00984316">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sidRPr="00984316">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sidRPr="00984316">
        <w:rPr>
          <w:rFonts w:eastAsiaTheme="minorEastAsia"/>
        </w:rPr>
        <w:t xml:space="preserve"> capturing the effect of delayed decomposition of lignin in lignin-poor litter. For lipids and carbonyls, we assume there is no lignin protection effect, thus, setting,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sidRPr="00984316">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indicating time invariant rate constants. </w:t>
      </w:r>
      <w:r w:rsidR="002D77E5" w:rsidRPr="00984316">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sidR="002D77E5" w:rsidRPr="00984316">
        <w:rPr>
          <w:rFonts w:eastAsiaTheme="minorEastAsia"/>
        </w:rPr>
        <w:t xml:space="preserve">) is </w:t>
      </w:r>
      <w:r w:rsidR="00C159DE" w:rsidRPr="00984316">
        <w:rPr>
          <w:rFonts w:eastAsiaTheme="minorEastAsia"/>
        </w:rPr>
        <w:t>formulated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984316" w14:paraId="19C81815" w14:textId="77777777" w:rsidTr="00EF2418">
        <w:trPr>
          <w:trHeight w:val="554"/>
        </w:trPr>
        <w:tc>
          <w:tcPr>
            <w:tcW w:w="355" w:type="dxa"/>
          </w:tcPr>
          <w:p w14:paraId="107B3EF0" w14:textId="77777777" w:rsidR="00EF2418" w:rsidRPr="00984316" w:rsidRDefault="00EF2418" w:rsidP="00096F3E">
            <w:pPr>
              <w:spacing w:line="360" w:lineRule="auto"/>
            </w:pPr>
          </w:p>
        </w:tc>
        <w:tc>
          <w:tcPr>
            <w:tcW w:w="8524" w:type="dxa"/>
          </w:tcPr>
          <w:p w14:paraId="632A414C" w14:textId="4605D8EC" w:rsidR="00EF2418" w:rsidRPr="00984316" w:rsidRDefault="00000000"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=CUE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-T</m:t>
                </m:r>
                <m:r>
                  <w:rPr>
                    <w:rFonts w:ascii="Cambria Math" w:eastAsia="Calibri" w:hAnsi="Cambria Math" w:cs="Times New Roman"/>
                  </w:rPr>
                  <m:t>,</m:t>
                </m:r>
              </m:oMath>
            </m:oMathPara>
          </w:p>
        </w:tc>
        <w:tc>
          <w:tcPr>
            <w:tcW w:w="579" w:type="dxa"/>
          </w:tcPr>
          <w:p w14:paraId="6717DEB8" w14:textId="3F3E4115" w:rsidR="00EF2418" w:rsidRPr="00984316" w:rsidRDefault="00EF2418" w:rsidP="00096F3E">
            <w:pPr>
              <w:spacing w:line="360" w:lineRule="auto"/>
            </w:pPr>
            <w:r w:rsidRPr="00984316">
              <w:t>(</w:t>
            </w:r>
            <w:fldSimple w:instr="SEQ Eq \* MERGEFORMAT">
              <w:r w:rsidR="003E501E" w:rsidRPr="00984316">
                <w:rPr>
                  <w:noProof/>
                </w:rPr>
                <w:t>4</w:t>
              </w:r>
            </w:fldSimple>
            <w:r w:rsidRPr="00984316">
              <w:t>)</w:t>
            </w:r>
          </w:p>
        </w:tc>
      </w:tr>
    </w:tbl>
    <w:p w14:paraId="6D9ED9FC" w14:textId="672028B4" w:rsidR="003A18A2" w:rsidRPr="00984316" w:rsidRDefault="002A10F1" w:rsidP="00B61AD0">
      <w:pPr>
        <w:rPr>
          <w:rFonts w:eastAsiaTheme="minorEastAsia"/>
        </w:rPr>
      </w:pPr>
      <w:r w:rsidRPr="00984316">
        <w:t>w</w:t>
      </w:r>
      <w:r w:rsidR="00262348" w:rsidRPr="00984316">
        <w:t xml:space="preserve">here, </w:t>
      </w:r>
      <w:r w:rsidRPr="00984316">
        <w:t xml:space="preserve">the first term on the right-hand side </w:t>
      </w:r>
      <w:r w:rsidR="00262348" w:rsidRPr="00984316">
        <w:t>is t</w:t>
      </w:r>
      <w:r w:rsidR="00190273" w:rsidRPr="00984316">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sidRPr="00984316">
        <w:rPr>
          <w:rFonts w:eastAsiaTheme="minorEastAsia"/>
        </w:rPr>
        <w:t xml:space="preserve">, </w:t>
      </w:r>
      <w:r w:rsidR="00A60958" w:rsidRPr="00984316">
        <w:rPr>
          <w:rFonts w:eastAsiaTheme="minorEastAsia"/>
        </w:rPr>
        <w:t>with</w:t>
      </w:r>
      <w:r w:rsidR="0092186A" w:rsidRPr="00984316">
        <w:rPr>
          <w:rFonts w:eastAsiaTheme="minorEastAsia"/>
        </w:rPr>
        <w:t xml:space="preserve"> </w:t>
      </w:r>
      <m:oMath>
        <m:r>
          <w:rPr>
            <w:rFonts w:ascii="Cambria Math" w:hAnsi="Cambria Math" w:cs="Times New Roman"/>
          </w:rPr>
          <m:t>CUE</m:t>
        </m:r>
      </m:oMath>
      <w:r w:rsidR="0092186A" w:rsidRPr="00984316">
        <w:rPr>
          <w:rFonts w:eastAsiaTheme="minorEastAsia"/>
        </w:rPr>
        <w:t xml:space="preserve"> </w:t>
      </w:r>
      <w:r w:rsidR="008B7B1B" w:rsidRPr="00984316">
        <w:rPr>
          <w:rFonts w:eastAsiaTheme="minorEastAsia"/>
        </w:rPr>
        <w:t>as</w:t>
      </w:r>
      <w:r w:rsidR="0092186A" w:rsidRPr="00984316">
        <w:rPr>
          <w:rFonts w:eastAsiaTheme="minorEastAsia"/>
        </w:rPr>
        <w:t xml:space="preserve"> the </w:t>
      </w:r>
      <w:r w:rsidR="007167D8" w:rsidRPr="00984316">
        <w:rPr>
          <w:rFonts w:eastAsiaTheme="minorEastAsia"/>
        </w:rPr>
        <w:t>C</w:t>
      </w:r>
      <w:r w:rsidR="00E83EB4" w:rsidRPr="00984316">
        <w:rPr>
          <w:rFonts w:eastAsiaTheme="minorEastAsia"/>
        </w:rPr>
        <w:t xml:space="preserve"> use efficiency</w:t>
      </w:r>
      <w:r w:rsidR="00030B25" w:rsidRPr="00984316">
        <w:rPr>
          <w:rFonts w:eastAsiaTheme="minorEastAsia"/>
        </w:rPr>
        <w:t xml:space="preserve"> </w:t>
      </w:r>
      <w:r w:rsidR="00FF29A5" w:rsidRPr="00984316">
        <w:rPr>
          <w:rFonts w:eastAsiaTheme="minorEastAsia"/>
        </w:rPr>
        <w:t>(ratio of growth over total uptake rate)</w:t>
      </w:r>
      <w:r w:rsidR="0026194C" w:rsidRPr="00984316">
        <w:rPr>
          <w:rFonts w:eastAsiaTheme="minorEastAsia"/>
        </w:rPr>
        <w:t xml:space="preserve"> under C limited conditio</w:t>
      </w:r>
      <w:r w:rsidR="005C58C4" w:rsidRPr="00984316">
        <w:rPr>
          <w:rFonts w:eastAsiaTheme="minorEastAsia"/>
        </w:rPr>
        <w:t>ns</w:t>
      </w:r>
      <w:r w:rsidR="003D55FB" w:rsidRPr="00984316">
        <w:rPr>
          <w:rFonts w:eastAsiaTheme="minorEastAsia"/>
        </w:rPr>
        <w:t xml:space="preserve">. </w:t>
      </w:r>
      <w:r w:rsidR="003A796E" w:rsidRPr="00984316">
        <w:rPr>
          <w:rFonts w:eastAsiaTheme="minorEastAsia"/>
        </w:rPr>
        <w:t xml:space="preserve">The cost of oxidative enzyme production </w:t>
      </w:r>
      <w:r w:rsidR="00945A89" w:rsidRPr="00984316">
        <w:rPr>
          <w:rFonts w:eastAsiaTheme="minorEastAsia"/>
        </w:rPr>
        <w:t xml:space="preserve">modeled </w:t>
      </w:r>
      <w:r w:rsidR="00614AD8" w:rsidRPr="00984316">
        <w:rPr>
          <w:rFonts w:eastAsiaTheme="minorEastAsia"/>
        </w:rPr>
        <w:t>as linear decrease in CUE with the lignin decay rate constant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614AD8" w:rsidRPr="00984316">
        <w:rPr>
          <w:rFonts w:eastAsiaTheme="minorEastAsia"/>
        </w:rPr>
        <w:t xml:space="preserve"> </w:t>
      </w:r>
      <w:r w:rsidR="0052502C" w:rsidRPr="00984316">
        <w:rPr>
          <w:rFonts w:eastAsiaTheme="minorEastAsia"/>
        </w:rPr>
        <w:t>is given by</w:t>
      </w:r>
      <w:r w:rsidR="00E43EFE" w:rsidRPr="00984316">
        <w:rPr>
          <w:rFonts w:eastAsiaTheme="minorEastAsia"/>
        </w:rPr>
        <w:t>:</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14AD8" w:rsidRPr="00984316" w14:paraId="0A044A15" w14:textId="77777777" w:rsidTr="00614AD8">
        <w:trPr>
          <w:trHeight w:val="554"/>
          <w:jc w:val="center"/>
        </w:trPr>
        <w:tc>
          <w:tcPr>
            <w:tcW w:w="355" w:type="dxa"/>
          </w:tcPr>
          <w:p w14:paraId="5AD6F53A" w14:textId="77777777" w:rsidR="00614AD8" w:rsidRPr="00984316" w:rsidRDefault="00614AD8" w:rsidP="00506092">
            <w:pPr>
              <w:spacing w:line="360" w:lineRule="auto"/>
            </w:pPr>
          </w:p>
        </w:tc>
        <w:tc>
          <w:tcPr>
            <w:tcW w:w="8524" w:type="dxa"/>
          </w:tcPr>
          <w:p w14:paraId="038A88FE" w14:textId="008A8FAF" w:rsidR="00614AD8" w:rsidRPr="00984316" w:rsidRDefault="00614AD8" w:rsidP="00614AD8">
            <w:pPr>
              <w:rPr>
                <w:rFonts w:eastAsiaTheme="minorEastAsia"/>
              </w:rPr>
            </w:pPr>
            <m:oMathPara>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m:oMathPara>
          </w:p>
        </w:tc>
        <w:tc>
          <w:tcPr>
            <w:tcW w:w="579" w:type="dxa"/>
          </w:tcPr>
          <w:p w14:paraId="74B6205B" w14:textId="6EF0DEE1" w:rsidR="00614AD8" w:rsidRPr="00984316" w:rsidRDefault="00614AD8" w:rsidP="00506092">
            <w:pPr>
              <w:spacing w:line="360" w:lineRule="auto"/>
            </w:pPr>
            <w:bookmarkStart w:id="77" w:name="CUE"/>
            <w:r w:rsidRPr="00984316">
              <w:t>(</w:t>
            </w:r>
            <w:fldSimple w:instr="SEQ Eq \* MERGEFORMAT">
              <w:r w:rsidR="003E501E" w:rsidRPr="00984316">
                <w:rPr>
                  <w:noProof/>
                </w:rPr>
                <w:t>5</w:t>
              </w:r>
            </w:fldSimple>
            <w:r w:rsidRPr="00984316">
              <w:t>)</w:t>
            </w:r>
            <w:bookmarkEnd w:id="77"/>
          </w:p>
        </w:tc>
      </w:tr>
    </w:tbl>
    <w:p w14:paraId="5916C90F" w14:textId="17491CC5" w:rsidR="004A280C" w:rsidRPr="00984316" w:rsidRDefault="00CC1BD0" w:rsidP="00B61AD0">
      <w:pPr>
        <w:rPr>
          <w:rFonts w:eastAsiaTheme="minorEastAsia"/>
        </w:rPr>
      </w:pPr>
      <w:r w:rsidRPr="00984316">
        <w:rPr>
          <w:rFonts w:eastAsiaTheme="minorEastAsia"/>
        </w:rPr>
        <w:t>w</w:t>
      </w:r>
      <w:r w:rsidR="00C6129B" w:rsidRPr="00984316">
        <w:rPr>
          <w:rFonts w:eastAsiaTheme="minorEastAsia"/>
        </w:rPr>
        <w:t>here</w:t>
      </w:r>
      <w:r w:rsidRPr="00984316">
        <w:rPr>
          <w:rFonts w:eastAsiaTheme="minorEastAsia"/>
        </w:rPr>
        <w:t>,</w:t>
      </w:r>
      <w:r w:rsidR="00C6129B"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6129B" w:rsidRPr="00984316">
        <w:rPr>
          <w:rFonts w:eastAsiaTheme="minorEastAsia"/>
        </w:rPr>
        <w:t xml:space="preserve"> is the cost factor</w:t>
      </w:r>
      <w:r w:rsidR="00E433F6" w:rsidRPr="00984316">
        <w:rPr>
          <w:rFonts w:eastAsiaTheme="minorEastAsia"/>
        </w:rPr>
        <w:t>.</w:t>
      </w:r>
      <w:r w:rsidR="008055D7" w:rsidRPr="00984316">
        <w:rPr>
          <w:rFonts w:eastAsiaTheme="minorEastAsia"/>
        </w:rPr>
        <w:t xml:space="preserve"> </w:t>
      </w:r>
      <w:proofErr w:type="spellStart"/>
      <w:r w:rsidR="003772C4" w:rsidRPr="00252879">
        <w:rPr>
          <w:rFonts w:eastAsiaTheme="minorEastAsia"/>
          <w:lang w:val="it-IT"/>
        </w:rPr>
        <w:t>Based</w:t>
      </w:r>
      <w:proofErr w:type="spellEnd"/>
      <w:r w:rsidR="003772C4" w:rsidRPr="00252879">
        <w:rPr>
          <w:rFonts w:eastAsiaTheme="minorEastAsia"/>
          <w:lang w:val="it-IT"/>
        </w:rPr>
        <w:t xml:space="preserve"> on </w:t>
      </w:r>
      <w:r w:rsidR="009316E3" w:rsidRPr="00252879">
        <w:rPr>
          <w:rFonts w:eastAsiaTheme="minorEastAsia"/>
          <w:lang w:val="it-IT"/>
        </w:rPr>
        <w:t xml:space="preserve">Manzoni et al. </w:t>
      </w:r>
      <w:r w:rsidR="009316E3" w:rsidRPr="00984316">
        <w:rPr>
          <w:rFonts w:eastAsiaTheme="minorEastAsia"/>
        </w:rPr>
        <w:fldChar w:fldCharType="begin"/>
      </w:r>
      <w:r w:rsidR="005B1964" w:rsidRPr="00252879">
        <w:rPr>
          <w:rFonts w:eastAsiaTheme="minorEastAsia"/>
          <w:lang w:val="it-IT"/>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w:instrText>
      </w:r>
      <w:r w:rsidR="005B1964" w:rsidRPr="00252879">
        <w:rPr>
          <w:rFonts w:eastAsiaTheme="minorEastAsia"/>
        </w:rPr>
        <w:instrText>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w:instrText>
      </w:r>
      <w:r w:rsidR="005B1964" w:rsidRPr="00984316">
        <w:rPr>
          <w:rFonts w:eastAsiaTheme="minorEastAsia"/>
        </w:rPr>
        <w:instrText xml:space="preserve">obialAdaptations2021"},"label":"page","suppress-author":true}],"schema":"https://github.com/citation-style-language/schema/raw/master/csl-citation.json"} </w:instrText>
      </w:r>
      <w:r w:rsidR="009316E3" w:rsidRPr="00984316">
        <w:rPr>
          <w:rFonts w:eastAsiaTheme="minorEastAsia"/>
        </w:rPr>
        <w:fldChar w:fldCharType="separate"/>
      </w:r>
      <w:r w:rsidR="009316E3" w:rsidRPr="00984316">
        <w:rPr>
          <w:rFonts w:ascii="Calibri" w:hAnsi="Calibri" w:cs="Calibri"/>
        </w:rPr>
        <w:t>(2021)</w:t>
      </w:r>
      <w:r w:rsidR="009316E3" w:rsidRPr="00984316">
        <w:rPr>
          <w:rFonts w:eastAsiaTheme="minorEastAsia"/>
        </w:rPr>
        <w:fldChar w:fldCharType="end"/>
      </w:r>
      <w:r w:rsidR="009316E3" w:rsidRPr="00984316">
        <w:rPr>
          <w:rFonts w:eastAsiaTheme="minorEastAsia"/>
        </w:rPr>
        <w:t xml:space="preserve">, we </w:t>
      </w:r>
      <w:r w:rsidR="004A280C" w:rsidRPr="00984316">
        <w:rPr>
          <w:rFonts w:eastAsiaTheme="minorEastAsia"/>
        </w:rPr>
        <w:t>assume</w:t>
      </w:r>
      <w:r w:rsidR="009316E3" w:rsidRPr="00984316">
        <w:rPr>
          <w:rFonts w:eastAsiaTheme="minorEastAsia"/>
        </w:rPr>
        <w:t xml:space="preserve"> </w:t>
      </w:r>
      <w:r w:rsidR="004A280C" w:rsidRPr="00984316">
        <w:rPr>
          <w:rFonts w:eastAsiaTheme="minorEastAsia"/>
        </w:rPr>
        <w:t xml:space="preserve">an inverse relation between cost factor and oxidative capacity, i.e., </w:t>
      </w:r>
      <w:r w:rsidR="009316E3" w:rsidRPr="00984316">
        <w:rPr>
          <w:rFonts w:eastAsiaTheme="minorEastAsia"/>
        </w:rPr>
        <w:t xml:space="preserve">higher cost for low oxidative capacity, </w:t>
      </w:r>
      <w:r w:rsidR="004A280C" w:rsidRPr="00984316">
        <w:rPr>
          <w:rFonts w:eastAsiaTheme="minorEastAsia"/>
        </w:rPr>
        <w:t>and formulated it as</w:t>
      </w:r>
      <w:r w:rsidR="009316E3"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316E3" w:rsidRPr="00984316">
        <w:rPr>
          <w:rFonts w:eastAsiaTheme="minorEastAsia"/>
        </w:rPr>
        <w:t xml:space="preserve">. </w:t>
      </w:r>
      <w:r w:rsidR="004A280C" w:rsidRPr="00984316">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341B57" w:rsidRPr="00984316">
        <w:rPr>
          <w:rFonts w:eastAsiaTheme="minorEastAsia"/>
        </w:rPr>
        <w:t xml:space="preserve"> in </w:t>
      </w:r>
      <w:r w:rsidR="00073011" w:rsidRPr="00984316">
        <w:rPr>
          <w:rFonts w:eastAsiaTheme="minorEastAsia"/>
        </w:rPr>
        <w:t>eq</w:t>
      </w:r>
      <w:r w:rsidR="00341B57" w:rsidRPr="00984316">
        <w:rPr>
          <w:rFonts w:eastAsiaTheme="minorEastAsia"/>
        </w:rPr>
        <w:t xml:space="preserve"> </w:t>
      </w:r>
      <w:r w:rsidR="00341B57" w:rsidRPr="00984316">
        <w:rPr>
          <w:rFonts w:eastAsiaTheme="minorEastAsia"/>
        </w:rPr>
        <w:fldChar w:fldCharType="begin"/>
      </w:r>
      <w:r w:rsidR="00341B57" w:rsidRPr="00984316">
        <w:rPr>
          <w:rFonts w:eastAsiaTheme="minorEastAsia"/>
        </w:rPr>
        <w:instrText xml:space="preserve"> REF CUE \h </w:instrText>
      </w:r>
      <w:r w:rsidR="00984316">
        <w:rPr>
          <w:rFonts w:eastAsiaTheme="minorEastAsia"/>
        </w:rPr>
        <w:instrText xml:space="preserve"> \* MERGEFORMAT </w:instrText>
      </w:r>
      <w:r w:rsidR="00341B57" w:rsidRPr="00984316">
        <w:rPr>
          <w:rFonts w:eastAsiaTheme="minorEastAsia"/>
        </w:rPr>
      </w:r>
      <w:r w:rsidR="00341B57" w:rsidRPr="00984316">
        <w:rPr>
          <w:rFonts w:eastAsiaTheme="minorEastAsia"/>
        </w:rPr>
        <w:fldChar w:fldCharType="separate"/>
      </w:r>
      <w:r w:rsidR="003E501E" w:rsidRPr="00984316">
        <w:t>(</w:t>
      </w:r>
      <w:r w:rsidR="003E501E" w:rsidRPr="00984316">
        <w:rPr>
          <w:noProof/>
        </w:rPr>
        <w:t>5</w:t>
      </w:r>
      <w:r w:rsidR="003E501E" w:rsidRPr="00984316">
        <w:t>)</w:t>
      </w:r>
      <w:r w:rsidR="00341B57" w:rsidRPr="00984316">
        <w:rPr>
          <w:rFonts w:eastAsiaTheme="minorEastAsia"/>
        </w:rPr>
        <w:fldChar w:fldCharType="end"/>
      </w:r>
      <w:r w:rsidR="00341B57" w:rsidRPr="00984316">
        <w:rPr>
          <w:rFonts w:eastAsiaTheme="minorEastAsia"/>
        </w:rPr>
        <w:t>, we obtain CUE as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41B57" w:rsidRPr="00984316" w14:paraId="65885BDA" w14:textId="77777777" w:rsidTr="00506092">
        <w:trPr>
          <w:trHeight w:val="554"/>
          <w:jc w:val="center"/>
        </w:trPr>
        <w:tc>
          <w:tcPr>
            <w:tcW w:w="355" w:type="dxa"/>
          </w:tcPr>
          <w:p w14:paraId="6CDA9203" w14:textId="77777777" w:rsidR="00341B57" w:rsidRPr="00984316" w:rsidRDefault="00341B57" w:rsidP="00506092">
            <w:pPr>
              <w:spacing w:line="360" w:lineRule="auto"/>
            </w:pPr>
          </w:p>
        </w:tc>
        <w:tc>
          <w:tcPr>
            <w:tcW w:w="8524" w:type="dxa"/>
          </w:tcPr>
          <w:p w14:paraId="18206B3D" w14:textId="0ED6AB60" w:rsidR="00341B57" w:rsidRPr="00984316" w:rsidRDefault="00341B57" w:rsidP="00506092">
            <w:pPr>
              <w:rPr>
                <w:rFonts w:eastAsiaTheme="minorEastAsia"/>
              </w:rPr>
            </w:pPr>
            <m:oMathPara>
              <m:oMath>
                <m:r>
                  <w:rPr>
                    <w:rFonts w:ascii="Cambria Math" w:eastAsiaTheme="minorEastAsia" w:hAnsi="Cambria Math"/>
                  </w:rPr>
                  <m:t>CUE=</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e>
                </m:d>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 CUE=</m:t>
                </m:r>
                <m:r>
                  <w:rPr>
                    <w:rFonts w:ascii="Cambria Math" w:hAnsi="Cambria Math"/>
                  </w:rPr>
                  <m:t>p</m:t>
                </m:r>
                <m:d>
                  <m:dPr>
                    <m:ctrlPr>
                      <w:rPr>
                        <w:rFonts w:ascii="Cambria Math" w:hAnsi="Cambria Math"/>
                        <w:i/>
                      </w:rPr>
                    </m:ctrlPr>
                  </m:dPr>
                  <m:e>
                    <m:r>
                      <w:rPr>
                        <w:rFonts w:ascii="Cambria Math" w:hAnsi="Cambria Math"/>
                      </w:rPr>
                      <m:t>L</m:t>
                    </m:r>
                  </m:e>
                </m:d>
                <m:r>
                  <w:rPr>
                    <w:rFonts w:ascii="Cambria Math" w:eastAsiaTheme="minorEastAsia" w:hAnsi="Cambria Math"/>
                  </w:rPr>
                  <m:t xml:space="preserve"> 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m:oMathPara>
          </w:p>
        </w:tc>
        <w:tc>
          <w:tcPr>
            <w:tcW w:w="579" w:type="dxa"/>
          </w:tcPr>
          <w:p w14:paraId="2EBEB73D" w14:textId="220439F5" w:rsidR="00341B57" w:rsidRPr="00984316" w:rsidRDefault="00341B57" w:rsidP="00506092">
            <w:pPr>
              <w:spacing w:line="360" w:lineRule="auto"/>
            </w:pPr>
            <w:bookmarkStart w:id="78" w:name="CUE_f"/>
            <w:r w:rsidRPr="00984316">
              <w:t>(</w:t>
            </w:r>
            <w:fldSimple w:instr="SEQ Eq \* MERGEFORMAT">
              <w:r w:rsidR="003E501E" w:rsidRPr="00984316">
                <w:rPr>
                  <w:noProof/>
                </w:rPr>
                <w:t>6</w:t>
              </w:r>
            </w:fldSimple>
            <w:r w:rsidRPr="00984316">
              <w:t>)</w:t>
            </w:r>
            <w:bookmarkEnd w:id="78"/>
          </w:p>
        </w:tc>
      </w:tr>
    </w:tbl>
    <w:p w14:paraId="5DD8284C" w14:textId="7D9987E6" w:rsidR="002D6DB9" w:rsidRPr="00984316" w:rsidRDefault="002651C1" w:rsidP="00B61AD0">
      <w:pPr>
        <w:rPr>
          <w:rFonts w:eastAsiaTheme="minorEastAsia"/>
        </w:rPr>
      </w:pPr>
      <w:r w:rsidRPr="00984316">
        <w:t xml:space="preserve">Following Chakrawal et al. (2024), we formulated the rate modifier as decreasing function of lignin fraction, and </w:t>
      </w:r>
      <w:r w:rsidR="00393CFC" w:rsidRPr="00984316">
        <w:t xml:space="preserve">is </w:t>
      </w:r>
      <w:r w:rsidR="001F37BA" w:rsidRPr="00984316">
        <w:t>given as</w:t>
      </w:r>
      <w:r w:rsidR="00226260" w:rsidRPr="00984316">
        <w:t xml:space="preserve"> </w:t>
      </w:r>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sidRPr="00984316">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sidRPr="00984316">
        <w:rPr>
          <w:rFonts w:eastAsiaTheme="minorEastAsia"/>
        </w:rPr>
        <w:t xml:space="preserve"> is the fraction of lignin </w:t>
      </w:r>
      <w:r w:rsidR="002263A1" w:rsidRPr="00984316">
        <w:rPr>
          <w:rFonts w:eastAsiaTheme="minorEastAsia"/>
        </w:rPr>
        <w:t xml:space="preserve">C and </w:t>
      </w:r>
      <m:oMath>
        <m:r>
          <w:rPr>
            <w:rFonts w:ascii="Cambria Math" w:eastAsiaTheme="minorEastAsia" w:hAnsi="Cambria Math"/>
          </w:rPr>
          <m:t>a</m:t>
        </m:r>
      </m:oMath>
      <w:r w:rsidR="002263A1" w:rsidRPr="00984316">
        <w:rPr>
          <w:rFonts w:eastAsiaTheme="minorEastAsia"/>
        </w:rPr>
        <w:t xml:space="preserve"> is the scaling coefficient</w:t>
      </w:r>
      <w:r w:rsidR="00432669" w:rsidRPr="00984316">
        <w:rPr>
          <w:rFonts w:eastAsiaTheme="minorEastAsia"/>
        </w:rPr>
        <w:t xml:space="preserve"> (see supplementary Figure S3).</w:t>
      </w:r>
      <w:r w:rsidR="00FD0263" w:rsidRPr="00984316">
        <w:rPr>
          <w:rFonts w:eastAsiaTheme="minorEastAsia"/>
        </w:rPr>
        <w:t xml:space="preserve"> </w:t>
      </w:r>
      <w:r w:rsidR="00B17454" w:rsidRPr="00984316">
        <w:rPr>
          <w:rFonts w:eastAsiaTheme="minorEastAsia"/>
        </w:rPr>
        <w:t xml:space="preserve">For brevity we refer to this rate modifier as </w:t>
      </w:r>
      <m:oMath>
        <m:r>
          <w:rPr>
            <w:rFonts w:ascii="Cambria Math" w:eastAsiaTheme="minorEastAsia" w:hAnsi="Cambria Math"/>
          </w:rPr>
          <m:t>p</m:t>
        </m:r>
      </m:oMath>
      <w:r w:rsidR="00B17454" w:rsidRPr="00984316">
        <w:rPr>
          <w:rFonts w:eastAsiaTheme="minorEastAsia"/>
        </w:rPr>
        <w:t>-function</w:t>
      </w:r>
      <w:r w:rsidR="00C075D0" w:rsidRPr="00984316">
        <w:rPr>
          <w:rFonts w:eastAsiaTheme="minorEastAsia"/>
        </w:rPr>
        <w:t>.</w:t>
      </w:r>
      <w:r w:rsidR="00963A59" w:rsidRPr="00984316">
        <w:rPr>
          <w:rFonts w:eastAsiaTheme="minorEastAsia"/>
        </w:rPr>
        <w:t xml:space="preserve"> </w:t>
      </w:r>
      <w:r w:rsidR="00FD7DC7" w:rsidRPr="00984316">
        <w:rPr>
          <w:rFonts w:eastAsiaTheme="minorEastAsia"/>
        </w:rPr>
        <w:t>Further</w:t>
      </w:r>
      <w:r w:rsidR="004831D3" w:rsidRPr="00984316">
        <w:rPr>
          <w:rFonts w:eastAsiaTheme="minorEastAsia"/>
        </w:rPr>
        <w:t xml:space="preserve">, we </w:t>
      </w:r>
      <w:r w:rsidR="00F02EF3" w:rsidRPr="00984316">
        <w:rPr>
          <w:rFonts w:eastAsiaTheme="minorEastAsia"/>
        </w:rPr>
        <w:t xml:space="preserve">adopted </w:t>
      </w:r>
      <w:r w:rsidR="004831D3" w:rsidRPr="00984316">
        <w:rPr>
          <w:rFonts w:eastAsiaTheme="minorEastAsia"/>
        </w:rPr>
        <w:t xml:space="preserve">a quasi-steady state assumption for </w:t>
      </w:r>
      <w:r w:rsidR="00F02EF3" w:rsidRPr="00984316">
        <w:rPr>
          <w:rFonts w:eastAsiaTheme="minorEastAsia"/>
        </w:rPr>
        <w:t>the microbial biomass</w:t>
      </w:r>
      <w:r w:rsidR="003D33A8" w:rsidRPr="00984316">
        <w:rPr>
          <w:rFonts w:eastAsiaTheme="minorEastAsia"/>
        </w:rPr>
        <w:t xml:space="preserve">, </w:t>
      </w:r>
      <w:r w:rsidR="00F02EF3" w:rsidRPr="00984316">
        <w:rPr>
          <w:rFonts w:eastAsiaTheme="minorEastAsia"/>
        </w:rPr>
        <w:t xml:space="preserve">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r w:rsidR="004831D3" w:rsidRPr="00984316">
        <w:rPr>
          <w:rFonts w:eastAsiaTheme="minorEastAsia"/>
        </w:rPr>
        <w:t xml:space="preserve">, so that </w:t>
      </w:r>
      <m:oMath>
        <m:r>
          <w:rPr>
            <w:rFonts w:ascii="Cambria Math" w:eastAsiaTheme="minorEastAsia" w:hAnsi="Cambria Math"/>
          </w:rPr>
          <m:t>G=T</m:t>
        </m:r>
      </m:oMath>
      <w:r w:rsidR="004831D3" w:rsidRPr="00984316">
        <w:rPr>
          <w:rFonts w:eastAsiaTheme="minorEastAsia"/>
        </w:rPr>
        <w:t>.</w:t>
      </w:r>
    </w:p>
    <w:p w14:paraId="1CFDB0D8" w14:textId="135263BE" w:rsidR="00D52B66" w:rsidRPr="00984316" w:rsidRDefault="002A4C6D" w:rsidP="193AE7EB">
      <w:pPr>
        <w:rPr>
          <w:rFonts w:eastAsiaTheme="minorEastAsia"/>
        </w:rPr>
      </w:pPr>
      <w:commentRangeStart w:id="79"/>
      <w:r w:rsidRPr="00984316">
        <w:rPr>
          <w:rFonts w:eastAsiaTheme="minorEastAsia"/>
        </w:rPr>
        <w:t xml:space="preserve">Now we turn to formulating N mass balance equation. </w:t>
      </w:r>
      <w:commentRangeEnd w:id="79"/>
      <w:r w:rsidR="006A14E5">
        <w:rPr>
          <w:rStyle w:val="CommentReference"/>
        </w:rPr>
        <w:commentReference w:id="79"/>
      </w:r>
      <w:r w:rsidRPr="00984316">
        <w:rPr>
          <w:rFonts w:eastAsiaTheme="minorEastAsia"/>
        </w:rPr>
        <w:t xml:space="preserve">Note that only protein and microbial pool contains </w:t>
      </w:r>
      <w:r w:rsidR="00116C94" w:rsidRPr="00984316">
        <w:rPr>
          <w:rFonts w:eastAsiaTheme="minorEastAsia"/>
        </w:rPr>
        <w:t>N,</w:t>
      </w:r>
      <w:r w:rsidRPr="00984316">
        <w:rPr>
          <w:rFonts w:eastAsiaTheme="minorEastAsia"/>
        </w:rPr>
        <w:t xml:space="preserve"> </w:t>
      </w:r>
      <w:r w:rsidR="008818F7" w:rsidRPr="00984316">
        <w:rPr>
          <w:rFonts w:eastAsiaTheme="minorEastAsia"/>
        </w:rPr>
        <w:t xml:space="preserve">thus, </w:t>
      </w:r>
      <w:r w:rsidR="00116C94" w:rsidRPr="00984316">
        <w:rPr>
          <w:rFonts w:eastAsiaTheme="minorEastAsia"/>
        </w:rPr>
        <w:t xml:space="preserve">we have </w:t>
      </w:r>
      <w:r w:rsidR="008818F7" w:rsidRPr="00984316">
        <w:rPr>
          <w:rFonts w:eastAsiaTheme="minorEastAsia"/>
        </w:rPr>
        <w:t xml:space="preserve">only </w:t>
      </w:r>
      <w:r w:rsidR="00116C94" w:rsidRPr="00984316">
        <w:rPr>
          <w:rFonts w:eastAsiaTheme="minorEastAsia"/>
        </w:rPr>
        <w:t xml:space="preserve">two N mass balances. </w:t>
      </w:r>
      <w:r w:rsidR="00D52B66" w:rsidRPr="00984316">
        <w:rPr>
          <w:rFonts w:eastAsiaTheme="minorEastAsia"/>
        </w:rPr>
        <w:t xml:space="preserve">Assuming that </w:t>
      </w:r>
      <w:r w:rsidR="008818F7" w:rsidRPr="00984316">
        <w:rPr>
          <w:rFonts w:eastAsiaTheme="minorEastAsia"/>
        </w:rPr>
        <w:t xml:space="preserve">microbial </w:t>
      </w:r>
      <w:r w:rsidR="00D52B66" w:rsidRPr="00984316">
        <w:rPr>
          <w:rFonts w:eastAsiaTheme="minorEastAsia"/>
        </w:rPr>
        <w:t xml:space="preserve">necromass recycling into </w:t>
      </w:r>
      <w:r w:rsidR="29F1EB52" w:rsidRPr="00984316">
        <w:rPr>
          <w:rFonts w:eastAsiaTheme="minorEastAsia"/>
        </w:rPr>
        <w:t xml:space="preserve">the </w:t>
      </w:r>
      <w:r w:rsidR="00D52B66" w:rsidRPr="00984316">
        <w:rPr>
          <w:rFonts w:eastAsiaTheme="minorEastAsia"/>
        </w:rPr>
        <w:t>protein pool has the same CN ratio of the protein pool</w:t>
      </w:r>
      <w:r w:rsidR="00FC66B7" w:rsidRPr="00984316">
        <w:rPr>
          <w:rFonts w:eastAsiaTheme="minorEastAsia"/>
        </w:rPr>
        <w:t xml:space="preserve"> (i.e., protein</w:t>
      </w:r>
      <w:r w:rsidR="003901EC" w:rsidRPr="00984316">
        <w:rPr>
          <w:rFonts w:eastAsiaTheme="minorEastAsia"/>
        </w:rPr>
        <w:t>s</w:t>
      </w:r>
      <w:r w:rsidR="00FC66B7" w:rsidRPr="00984316">
        <w:rPr>
          <w:rFonts w:eastAsiaTheme="minorEastAsia"/>
        </w:rPr>
        <w:t xml:space="preserve"> in necromass recycle into protein of litter pool)</w:t>
      </w:r>
      <w:r w:rsidR="00D52B66" w:rsidRPr="00984316">
        <w:rPr>
          <w:rFonts w:eastAsiaTheme="minorEastAsia"/>
        </w:rPr>
        <w:t>, the N mass balance for protein pool</w:t>
      </w:r>
      <w:r w:rsidR="003901E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3901EC" w:rsidRPr="00984316">
        <w:rPr>
          <w:rFonts w:eastAsiaTheme="minorEastAsia"/>
        </w:rPr>
        <w:t>)</w:t>
      </w:r>
      <w:r w:rsidR="00366F3B" w:rsidRPr="00984316">
        <w:rPr>
          <w:rFonts w:eastAsiaTheme="minorEastAsia"/>
        </w:rPr>
        <w:t xml:space="preserve"> can be written as</w:t>
      </w:r>
      <w:r w:rsidR="00D52B66"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984316" w14:paraId="7762DD6F" w14:textId="77777777" w:rsidTr="00096F3E">
        <w:trPr>
          <w:trHeight w:val="568"/>
        </w:trPr>
        <w:tc>
          <w:tcPr>
            <w:tcW w:w="355" w:type="dxa"/>
          </w:tcPr>
          <w:p w14:paraId="4B7604F1" w14:textId="77777777" w:rsidR="00D52B66" w:rsidRPr="00984316" w:rsidRDefault="00D52B66" w:rsidP="00096F3E">
            <w:pPr>
              <w:spacing w:line="360" w:lineRule="auto"/>
            </w:pPr>
          </w:p>
        </w:tc>
        <w:tc>
          <w:tcPr>
            <w:tcW w:w="8524" w:type="dxa"/>
          </w:tcPr>
          <w:p w14:paraId="09A86D6B" w14:textId="76EF49D1" w:rsidR="00D52B66"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oMath>
            </m:oMathPara>
          </w:p>
        </w:tc>
        <w:tc>
          <w:tcPr>
            <w:tcW w:w="579" w:type="dxa"/>
          </w:tcPr>
          <w:p w14:paraId="1D7A4983" w14:textId="7DD6FC76" w:rsidR="00D52B66" w:rsidRPr="00984316" w:rsidRDefault="00D52B66" w:rsidP="00096F3E">
            <w:pPr>
              <w:spacing w:line="360" w:lineRule="auto"/>
            </w:pPr>
            <w:bookmarkStart w:id="80" w:name="NPeq"/>
            <w:r w:rsidRPr="00984316">
              <w:t>(</w:t>
            </w:r>
            <w:fldSimple w:instr="SEQ Eq \* MERGEFORMAT">
              <w:r w:rsidR="003E501E" w:rsidRPr="00984316">
                <w:rPr>
                  <w:noProof/>
                </w:rPr>
                <w:t>7</w:t>
              </w:r>
            </w:fldSimple>
            <w:r w:rsidRPr="00984316">
              <w:t>)</w:t>
            </w:r>
            <w:bookmarkEnd w:id="80"/>
            <w:r w:rsidRPr="00984316">
              <w:fldChar w:fldCharType="begin"/>
            </w:r>
            <w:r w:rsidRPr="00984316">
              <w:instrText xml:space="preserve"> SEQ[1] \* MERGEFORMAT </w:instrText>
            </w:r>
            <w:r w:rsidRPr="00984316">
              <w:fldChar w:fldCharType="end"/>
            </w:r>
          </w:p>
        </w:tc>
      </w:tr>
    </w:tbl>
    <w:p w14:paraId="0F622851" w14:textId="7EABD6AC" w:rsidR="005A7D51" w:rsidRPr="00984316" w:rsidRDefault="00A87222" w:rsidP="00B61AD0">
      <w:r>
        <w:t xml:space="preserve">where,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m:t>
        </m:r>
      </m:oMath>
      <w:r>
        <w:rPr>
          <w:rFonts w:eastAsiaTheme="minorEastAsia"/>
        </w:rPr>
        <w:t xml:space="preserve">is the fraction of microbial mortality transferred to protein pool in </w:t>
      </w:r>
      <w:r w:rsidR="00D85ADF">
        <w:rPr>
          <w:rFonts w:eastAsiaTheme="minorEastAsia"/>
        </w:rPr>
        <w:t>litter</w:t>
      </w:r>
      <w:r>
        <w:rPr>
          <w:rFonts w:eastAsiaTheme="minorEastAsia"/>
        </w:rPr>
        <w:t xml:space="preserve">. </w:t>
      </w:r>
      <w:r w:rsidR="00262CB8">
        <w:rPr>
          <w:rFonts w:eastAsiaTheme="minorEastAsia"/>
        </w:rPr>
        <w:t xml:space="preserve">Note that </w:t>
      </w:r>
      <w:r w:rsidR="003901EC" w:rsidRPr="00984316">
        <w:t>E</w:t>
      </w:r>
      <w:r w:rsidR="00D86B56" w:rsidRPr="00984316">
        <w:t xml:space="preserve">q </w:t>
      </w:r>
      <w:r w:rsidR="00D86B56" w:rsidRPr="00984316">
        <w:fldChar w:fldCharType="begin"/>
      </w:r>
      <w:r w:rsidR="00D86B56" w:rsidRPr="00984316">
        <w:instrText xml:space="preserve"> REF NPeq \h </w:instrText>
      </w:r>
      <w:r w:rsidR="00984316">
        <w:instrText xml:space="preserve"> \* MERGEFORMAT </w:instrText>
      </w:r>
      <w:r w:rsidR="00D86B56" w:rsidRPr="00984316">
        <w:fldChar w:fldCharType="separate"/>
      </w:r>
      <w:r w:rsidR="003E501E" w:rsidRPr="00984316">
        <w:t>(</w:t>
      </w:r>
      <w:r w:rsidR="003E501E" w:rsidRPr="00984316">
        <w:rPr>
          <w:noProof/>
        </w:rPr>
        <w:t>7</w:t>
      </w:r>
      <w:r w:rsidR="003E501E" w:rsidRPr="00984316">
        <w:t>)</w:t>
      </w:r>
      <w:r w:rsidR="00D86B56" w:rsidRPr="00984316">
        <w:fldChar w:fldCharType="end"/>
      </w:r>
      <w:r w:rsidR="00D86B56" w:rsidRPr="00984316">
        <w:t xml:space="preserve"> is redundant as it can be written as </w:t>
      </w:r>
      <m:oMath>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sidRPr="00984316">
        <w:rPr>
          <w:rFonts w:eastAsiaTheme="minorEastAsia"/>
        </w:rPr>
        <w:t xml:space="preserve">Next, the mass balance for microbial </w:t>
      </w:r>
      <w:r w:rsidR="001876B7" w:rsidRPr="00984316">
        <w:rPr>
          <w:rFonts w:eastAsiaTheme="minorEastAsia"/>
        </w:rPr>
        <w:t>N</w:t>
      </w:r>
      <w:r w:rsidR="001A624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sidRPr="00984316">
        <w:rPr>
          <w:rFonts w:eastAsiaTheme="minorEastAsia"/>
        </w:rPr>
        <w:t>)</w:t>
      </w:r>
      <w:r w:rsidR="00BC505A" w:rsidRPr="00984316">
        <w:rPr>
          <w:rFonts w:eastAsiaTheme="minorEastAsia"/>
        </w:rPr>
        <w:t xml:space="preserve"> is written as follows</w:t>
      </w:r>
      <w:r w:rsidR="00D81341" w:rsidRPr="00984316">
        <w:rPr>
          <w:rFonts w:eastAsiaTheme="minorEastAsia"/>
        </w:rPr>
        <w:t xml:space="preserve"> (recall that N is only coming from protein po</w:t>
      </w:r>
      <w:r w:rsidR="00FD0505" w:rsidRPr="00984316">
        <w:rPr>
          <w:rFonts w:eastAsiaTheme="minorEastAsia"/>
        </w:rPr>
        <w:t>ol</w:t>
      </w:r>
      <w:r w:rsidR="00D81341" w:rsidRPr="00984316">
        <w:rPr>
          <w:rFonts w:eastAsiaTheme="minorEastAsia"/>
        </w:rPr>
        <w:t>)</w:t>
      </w:r>
      <w:r w:rsidR="00BC505A"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984316" w14:paraId="5FDA2A2E" w14:textId="77777777" w:rsidTr="00B9347F">
        <w:trPr>
          <w:trHeight w:val="568"/>
        </w:trPr>
        <w:tc>
          <w:tcPr>
            <w:tcW w:w="355" w:type="dxa"/>
          </w:tcPr>
          <w:p w14:paraId="20646811" w14:textId="77777777" w:rsidR="00867DD8" w:rsidRPr="00984316" w:rsidRDefault="00867DD8" w:rsidP="00096F3E">
            <w:pPr>
              <w:spacing w:line="360" w:lineRule="auto"/>
            </w:pPr>
          </w:p>
        </w:tc>
        <w:tc>
          <w:tcPr>
            <w:tcW w:w="8524" w:type="dxa"/>
          </w:tcPr>
          <w:p w14:paraId="46F9270C" w14:textId="60ADB28B" w:rsidR="00867DD8"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221B6E84" w:rsidR="00867DD8" w:rsidRPr="00984316" w:rsidRDefault="00867DD8" w:rsidP="00096F3E">
            <w:pPr>
              <w:spacing w:line="360" w:lineRule="auto"/>
            </w:pPr>
            <w:r w:rsidRPr="00984316">
              <w:t>(</w:t>
            </w:r>
            <w:fldSimple w:instr="SEQ Eq \* MERGEFORMAT">
              <w:r w:rsidR="003E501E" w:rsidRPr="00984316">
                <w:rPr>
                  <w:noProof/>
                </w:rPr>
                <w:t>8</w:t>
              </w:r>
            </w:fldSimple>
            <w:r w:rsidRPr="00984316">
              <w:t>)</w:t>
            </w:r>
            <w:r w:rsidRPr="00984316">
              <w:fldChar w:fldCharType="begin"/>
            </w:r>
            <w:r w:rsidRPr="00984316">
              <w:instrText xml:space="preserve"> SEQ[1] \* MERGEFORMAT </w:instrText>
            </w:r>
            <w:r w:rsidRPr="00984316">
              <w:fldChar w:fldCharType="end"/>
            </w:r>
          </w:p>
        </w:tc>
      </w:tr>
    </w:tbl>
    <w:p w14:paraId="2D9CEE74" w14:textId="3F82952B" w:rsidR="00275FE1" w:rsidRPr="00984316" w:rsidRDefault="001D6DD8" w:rsidP="00B61AD0">
      <w:pPr>
        <w:rPr>
          <w:rFonts w:eastAsiaTheme="minorEastAsia"/>
        </w:rPr>
      </w:pPr>
      <w:r w:rsidRPr="00984316">
        <w:lastRenderedPageBreak/>
        <w:t>where,</w:t>
      </w:r>
      <w:r w:rsidR="004F761F" w:rsidRPr="00984316">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sidRPr="00984316">
        <w:rPr>
          <w:rFonts w:eastAsiaTheme="minorEastAsia"/>
        </w:rPr>
        <w:t xml:space="preserve"> </w:t>
      </w:r>
      <w:r w:rsidR="00017B40" w:rsidRPr="00984316">
        <w:rPr>
          <w:rFonts w:eastAsiaTheme="minorEastAsia"/>
        </w:rPr>
        <w:t>is the CN ratio of microbes and</w:t>
      </w:r>
      <w:r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sidRPr="00984316">
        <w:rPr>
          <w:rFonts w:eastAsiaTheme="minorEastAsia"/>
        </w:rPr>
        <w:t xml:space="preserve"> is the </w:t>
      </w:r>
      <w:r w:rsidR="00892326" w:rsidRPr="00984316">
        <w:rPr>
          <w:rFonts w:eastAsiaTheme="minorEastAsia"/>
        </w:rPr>
        <w:t xml:space="preserve">net N exchange rate from inorganic pool. </w:t>
      </w:r>
      <w:r w:rsidR="00A95384" w:rsidRPr="00984316">
        <w:rPr>
          <w:rFonts w:eastAsiaTheme="minorEastAsia"/>
        </w:rPr>
        <w:t xml:space="preserve">The coefficient </w:t>
      </w:r>
      <m:oMath>
        <m:r>
          <w:rPr>
            <w:rFonts w:ascii="Cambria Math" w:eastAsiaTheme="minorEastAsia" w:hAnsi="Cambria Math"/>
          </w:rPr>
          <m:t>η</m:t>
        </m:r>
      </m:oMath>
      <w:r w:rsidR="00A95384" w:rsidRPr="00984316">
        <w:rPr>
          <w:rFonts w:eastAsiaTheme="minorEastAsia"/>
        </w:rPr>
        <w:t xml:space="preserve"> is the N retention factor. </w:t>
      </w:r>
      <w:r w:rsidR="003D34FE" w:rsidRPr="00984316">
        <w:rPr>
          <w:rFonts w:eastAsiaTheme="minorEastAsia"/>
        </w:rPr>
        <w:t>Imposing</w:t>
      </w:r>
      <w:r w:rsidR="00275FE1" w:rsidRPr="00984316">
        <w:rPr>
          <w:rFonts w:eastAsiaTheme="minorEastAsia"/>
        </w:rPr>
        <w:t xml:space="preserve"> the homeostatic condition for microbial growth</w:t>
      </w:r>
      <w:r w:rsidR="001834A7" w:rsidRPr="00984316">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sidRPr="00984316">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sidRPr="00984316">
        <w:rPr>
          <w:rFonts w:eastAsiaTheme="minorEastAsia"/>
        </w:rPr>
        <w:t xml:space="preserve"> as follow</w:t>
      </w:r>
      <w:r w:rsidR="004C5383"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984316" w14:paraId="4536BD00" w14:textId="77777777" w:rsidTr="00282A00">
        <w:trPr>
          <w:trHeight w:val="583"/>
        </w:trPr>
        <w:tc>
          <w:tcPr>
            <w:tcW w:w="355" w:type="dxa"/>
          </w:tcPr>
          <w:p w14:paraId="397A2F5A" w14:textId="77777777" w:rsidR="00282A00" w:rsidRPr="00984316" w:rsidRDefault="00282A00" w:rsidP="00096F3E">
            <w:pPr>
              <w:spacing w:line="360" w:lineRule="auto"/>
            </w:pPr>
          </w:p>
        </w:tc>
        <w:tc>
          <w:tcPr>
            <w:tcW w:w="8524" w:type="dxa"/>
          </w:tcPr>
          <w:p w14:paraId="1F77650A" w14:textId="50694931" w:rsidR="00282A00" w:rsidRPr="00984316" w:rsidRDefault="00000000"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65805160" w:rsidR="00282A00" w:rsidRPr="00984316" w:rsidRDefault="00282A00" w:rsidP="00096F3E">
            <w:pPr>
              <w:spacing w:line="360" w:lineRule="auto"/>
            </w:pPr>
            <w:r w:rsidRPr="00984316">
              <w:t>(</w:t>
            </w:r>
            <w:fldSimple w:instr="SEQ Eq \* MERGEFORMAT">
              <w:r w:rsidR="003E501E" w:rsidRPr="00984316">
                <w:rPr>
                  <w:noProof/>
                </w:rPr>
                <w:t>9</w:t>
              </w:r>
            </w:fldSimple>
            <w:r w:rsidRPr="00984316">
              <w:t>)</w:t>
            </w:r>
          </w:p>
        </w:tc>
      </w:tr>
    </w:tbl>
    <w:p w14:paraId="594835C1" w14:textId="41A8892B" w:rsidR="007B25CF" w:rsidRPr="00984316" w:rsidRDefault="00954EC9" w:rsidP="00716C99">
      <w:pPr>
        <w:rPr>
          <w:rFonts w:eastAsiaTheme="minorEastAsia"/>
        </w:rPr>
      </w:pPr>
      <w:r w:rsidRPr="00984316">
        <w:rPr>
          <w:rFonts w:eastAsiaTheme="minorEastAsia"/>
        </w:rPr>
        <w:t>Replacing</w:t>
      </w:r>
      <w:r w:rsidR="007B25CF" w:rsidRPr="00984316">
        <w:rPr>
          <w:rFonts w:eastAsiaTheme="minorEastAsia"/>
        </w:rPr>
        <w:t xml:space="preserve"> </w:t>
      </w:r>
      <m:oMath>
        <m:r>
          <w:rPr>
            <w:rFonts w:ascii="Cambria Math" w:eastAsiaTheme="minorEastAsia" w:hAnsi="Cambria Math"/>
          </w:rPr>
          <m:t>T</m:t>
        </m:r>
      </m:oMath>
      <w:r w:rsidRPr="00984316">
        <w:rPr>
          <w:rFonts w:eastAsiaTheme="minorEastAsia"/>
        </w:rPr>
        <w:t xml:space="preserve"> with </w:t>
      </w:r>
      <m:oMath>
        <m:r>
          <w:rPr>
            <w:rFonts w:ascii="Cambria Math" w:eastAsiaTheme="minorEastAsia" w:hAnsi="Cambria Math"/>
          </w:rPr>
          <m:t>G</m:t>
        </m:r>
      </m:oMath>
      <w:r w:rsidR="007B25CF" w:rsidRPr="00984316">
        <w:rPr>
          <w:rFonts w:eastAsiaTheme="minorEastAsia"/>
        </w:rPr>
        <w:t xml:space="preserve"> from the quasi-steady state assumption for microbial growth, </w:t>
      </w:r>
      <w:r w:rsidR="005500FB" w:rsidRPr="00984316">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sidRPr="00984316">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984316" w14:paraId="07079A65" w14:textId="77777777">
        <w:trPr>
          <w:trHeight w:val="583"/>
        </w:trPr>
        <w:tc>
          <w:tcPr>
            <w:tcW w:w="355" w:type="dxa"/>
          </w:tcPr>
          <w:p w14:paraId="2C9301C1" w14:textId="77777777" w:rsidR="007B25CF" w:rsidRPr="00984316" w:rsidRDefault="007B25CF">
            <w:pPr>
              <w:spacing w:line="360" w:lineRule="auto"/>
            </w:pPr>
          </w:p>
        </w:tc>
        <w:tc>
          <w:tcPr>
            <w:tcW w:w="8524" w:type="dxa"/>
          </w:tcPr>
          <w:p w14:paraId="1EB708F4" w14:textId="4710EF13" w:rsidR="007B25CF" w:rsidRPr="00984316" w:rsidRDefault="00000000">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5FA6536E" w:rsidR="007B25CF" w:rsidRPr="00984316" w:rsidRDefault="007B25CF">
            <w:pPr>
              <w:spacing w:line="360" w:lineRule="auto"/>
            </w:pPr>
            <w:r w:rsidRPr="00984316">
              <w:t>(</w:t>
            </w:r>
            <w:fldSimple w:instr="SEQ Eq \* MERGEFORMAT">
              <w:r w:rsidR="003E501E" w:rsidRPr="00984316">
                <w:rPr>
                  <w:noProof/>
                </w:rPr>
                <w:t>10</w:t>
              </w:r>
            </w:fldSimple>
            <w:r w:rsidRPr="00984316">
              <w:t>)</w:t>
            </w:r>
          </w:p>
        </w:tc>
      </w:tr>
    </w:tbl>
    <w:p w14:paraId="6C448E50" w14:textId="77777777" w:rsidR="003947E8" w:rsidRPr="00984316" w:rsidRDefault="00230382" w:rsidP="00716C99">
      <w:pPr>
        <w:rPr>
          <w:rFonts w:eastAsiaTheme="minorEastAsia"/>
        </w:rPr>
      </w:pPr>
      <w:r w:rsidRPr="00984316">
        <w:rPr>
          <w:rFonts w:eastAsiaTheme="minorEastAsia"/>
        </w:rPr>
        <w:t>The first term on the right</w:t>
      </w:r>
      <w:r w:rsidR="004E39F7" w:rsidRPr="00984316">
        <w:rPr>
          <w:rFonts w:eastAsiaTheme="minorEastAsia"/>
        </w:rPr>
        <w:t>-</w:t>
      </w:r>
      <w:r w:rsidRPr="00984316">
        <w:rPr>
          <w:rFonts w:eastAsiaTheme="minorEastAsia"/>
        </w:rPr>
        <w:t xml:space="preserve">hand side </w:t>
      </w:r>
      <w:r w:rsidR="0072404C" w:rsidRPr="00984316">
        <w:rPr>
          <w:rFonts w:eastAsiaTheme="minorEastAsia"/>
        </w:rPr>
        <w:t>is</w:t>
      </w:r>
      <w:r w:rsidRPr="00984316">
        <w:rPr>
          <w:rFonts w:eastAsiaTheme="minorEastAsia"/>
        </w:rPr>
        <w:t xml:space="preserve"> supply of N from protein pool and </w:t>
      </w:r>
      <w:r w:rsidR="00A34267" w:rsidRPr="00984316">
        <w:rPr>
          <w:rFonts w:eastAsiaTheme="minorEastAsia"/>
        </w:rPr>
        <w:t xml:space="preserve">the </w:t>
      </w:r>
      <w:r w:rsidRPr="00984316">
        <w:rPr>
          <w:rFonts w:eastAsiaTheme="minorEastAsia"/>
        </w:rPr>
        <w:t xml:space="preserve">second term </w:t>
      </w:r>
      <w:r w:rsidR="003D441D" w:rsidRPr="00984316">
        <w:rPr>
          <w:rFonts w:eastAsiaTheme="minorEastAsia"/>
        </w:rPr>
        <w:t xml:space="preserve">is the </w:t>
      </w:r>
      <w:r w:rsidR="00703F89" w:rsidRPr="00984316">
        <w:rPr>
          <w:rFonts w:eastAsiaTheme="minorEastAsia"/>
        </w:rPr>
        <w:t xml:space="preserve">N demand for microbial growth. </w:t>
      </w:r>
      <w:r w:rsidR="00BF3F17" w:rsidRPr="00984316">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sidRPr="00984316">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sidRPr="00984316">
        <w:rPr>
          <w:rFonts w:eastAsiaTheme="minorEastAsia"/>
        </w:rPr>
        <w:t xml:space="preserve"> then net N immobilization</w:t>
      </w:r>
      <w:r w:rsidR="00735A22" w:rsidRPr="00984316">
        <w:rPr>
          <w:rFonts w:eastAsiaTheme="minorEastAsia"/>
        </w:rPr>
        <w:t xml:space="preserve"> from </w:t>
      </w:r>
      <w:r w:rsidR="00FE5A05" w:rsidRPr="00984316">
        <w:rPr>
          <w:rFonts w:eastAsiaTheme="minorEastAsia"/>
        </w:rPr>
        <w:t>inorganic</w:t>
      </w:r>
      <w:r w:rsidR="00735A22" w:rsidRPr="00984316">
        <w:rPr>
          <w:rFonts w:eastAsiaTheme="minorEastAsia"/>
        </w:rPr>
        <w:t xml:space="preserve"> N pool occurs</w:t>
      </w:r>
      <w:r w:rsidR="00E03ED9" w:rsidRPr="00984316">
        <w:rPr>
          <w:rFonts w:eastAsiaTheme="minorEastAsia"/>
        </w:rPr>
        <w:t xml:space="preserve">. </w:t>
      </w:r>
      <w:r w:rsidR="004C7053" w:rsidRPr="00984316">
        <w:rPr>
          <w:rFonts w:eastAsiaTheme="minorEastAsia"/>
        </w:rPr>
        <w:t xml:space="preserve">We define N limited microbial growth when </w:t>
      </w:r>
      <w:r w:rsidR="00D60F7D" w:rsidRPr="00984316">
        <w:rPr>
          <w:rFonts w:eastAsiaTheme="minorEastAsia"/>
        </w:rPr>
        <w:t xml:space="preserve">net immobilization rate </w:t>
      </w:r>
      <w:r w:rsidR="004C7053" w:rsidRPr="00984316">
        <w:rPr>
          <w:rFonts w:eastAsiaTheme="minorEastAsia"/>
        </w:rPr>
        <w:t>is</w:t>
      </w:r>
      <w:r w:rsidR="00D60F7D" w:rsidRPr="00984316">
        <w:rPr>
          <w:rFonts w:eastAsiaTheme="minorEastAsia"/>
        </w:rPr>
        <w:t xml:space="preserve"> higher than supply of N from inorganic pool</w:t>
      </w:r>
      <w:r w:rsidR="003357CD" w:rsidRPr="00984316">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sidRPr="00984316">
        <w:rPr>
          <w:rFonts w:eastAsiaTheme="minorEastAsia"/>
        </w:rPr>
        <w:t xml:space="preserve">. Thus, under N limited condition, </w:t>
      </w:r>
      <w:r w:rsidR="00562BDD" w:rsidRPr="00984316">
        <w:rPr>
          <w:rFonts w:eastAsiaTheme="minorEastAsia"/>
        </w:rPr>
        <w:t xml:space="preserve">N uptake from the inorganic pool is constrained by the supply rate of inorganic N,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t>
      </w:r>
    </w:p>
    <w:p w14:paraId="1E3B67BD" w14:textId="4466E54C" w:rsidR="00716C99" w:rsidRPr="00984316" w:rsidRDefault="00413FDD" w:rsidP="00716C99">
      <w:pPr>
        <w:rPr>
          <w:rFonts w:eastAsiaTheme="minorEastAsia"/>
        </w:rPr>
      </w:pPr>
      <w:r w:rsidRPr="00984316">
        <w:t>For the first N limitation adaptation strategy, w</w:t>
      </w:r>
      <w:r w:rsidR="00562BDD" w:rsidRPr="00984316">
        <w:t xml:space="preserve">e assume that microorganisms selectively retain N on turnover under N limited conditions by reducing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562BDD" w:rsidRPr="00984316">
        <w:rPr>
          <w:rFonts w:eastAsiaTheme="minorEastAsia"/>
        </w:rPr>
        <w:t xml:space="preserve">. Following, Manzoni et al </w:t>
      </w:r>
      <w:r w:rsidR="00562BDD" w:rsidRPr="00984316">
        <w:rPr>
          <w:rFonts w:eastAsiaTheme="minorEastAsia"/>
        </w:rPr>
        <w:fldChar w:fldCharType="begin"/>
      </w:r>
      <w:r w:rsidR="005B1964" w:rsidRPr="00984316">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562BDD" w:rsidRPr="00984316">
        <w:rPr>
          <w:rFonts w:eastAsiaTheme="minorEastAsia"/>
        </w:rPr>
        <w:fldChar w:fldCharType="separate"/>
      </w:r>
      <w:r w:rsidR="00562BDD" w:rsidRPr="00984316">
        <w:rPr>
          <w:rFonts w:ascii="Calibri" w:hAnsi="Calibri" w:cs="Calibri"/>
        </w:rPr>
        <w:t>(2021)</w:t>
      </w:r>
      <w:r w:rsidR="00562BDD" w:rsidRPr="00984316">
        <w:rPr>
          <w:rFonts w:eastAsiaTheme="minorEastAsia"/>
        </w:rPr>
        <w:fldChar w:fldCharType="end"/>
      </w:r>
      <w:r w:rsidR="00562BDD" w:rsidRPr="00984316">
        <w:rPr>
          <w:rFonts w:eastAsiaTheme="minorEastAsia"/>
        </w:rPr>
        <w:t xml:space="preserve">, we use </w:t>
      </w:r>
      <m:oMath>
        <m:r>
          <w:rPr>
            <w:rFonts w:ascii="Cambria Math" w:eastAsiaTheme="minorEastAsia" w:hAnsi="Cambria Math"/>
          </w:rPr>
          <m:t>η</m:t>
        </m:r>
      </m:oMath>
      <w:r w:rsidR="00562BDD" w:rsidRPr="00984316">
        <w:rPr>
          <w:rFonts w:eastAsiaTheme="minorEastAsia"/>
        </w:rPr>
        <w:t xml:space="preserve"> as N retention factor 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62BDD" w:rsidRPr="00984316">
        <w:rPr>
          <w:rFonts w:eastAsiaTheme="minorEastAsia"/>
        </w:rPr>
        <w:t xml:space="preserve">. 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we can calculate the value of </w:t>
      </w:r>
      <m:oMath>
        <m:r>
          <w:rPr>
            <w:rFonts w:ascii="Cambria Math" w:eastAsiaTheme="minorEastAsia" w:hAnsi="Cambria Math"/>
          </w:rPr>
          <m:t>η</m:t>
        </m:r>
      </m:oMath>
      <w:r w:rsidR="00562BDD" w:rsidRPr="00984316">
        <w:rPr>
          <w:rFonts w:eastAsiaTheme="minorEastAsia"/>
        </w:rPr>
        <w:t>,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984316" w14:paraId="615FDCD2" w14:textId="77777777">
        <w:trPr>
          <w:trHeight w:val="583"/>
        </w:trPr>
        <w:tc>
          <w:tcPr>
            <w:tcW w:w="355" w:type="dxa"/>
          </w:tcPr>
          <w:p w14:paraId="68079001" w14:textId="77777777" w:rsidR="00716C99" w:rsidRPr="00984316" w:rsidRDefault="00716C99">
            <w:pPr>
              <w:spacing w:line="360" w:lineRule="auto"/>
            </w:pPr>
          </w:p>
        </w:tc>
        <w:tc>
          <w:tcPr>
            <w:tcW w:w="8524" w:type="dxa"/>
          </w:tcPr>
          <w:p w14:paraId="052C681C" w14:textId="533F9CCE" w:rsidR="00716C99" w:rsidRPr="00984316"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23521EFF" w:rsidR="00716C99" w:rsidRPr="00984316" w:rsidRDefault="00716C99">
            <w:pPr>
              <w:spacing w:line="360" w:lineRule="auto"/>
            </w:pPr>
            <w:r w:rsidRPr="00984316">
              <w:t>(</w:t>
            </w:r>
            <w:fldSimple w:instr="SEQ Eq \* MERGEFORMAT">
              <w:r w:rsidR="003E501E" w:rsidRPr="00984316">
                <w:rPr>
                  <w:noProof/>
                </w:rPr>
                <w:t>11</w:t>
              </w:r>
            </w:fldSimple>
            <w:r w:rsidRPr="00984316">
              <w:t>)</w:t>
            </w:r>
          </w:p>
        </w:tc>
      </w:tr>
    </w:tbl>
    <w:p w14:paraId="08873A4C" w14:textId="421195BB" w:rsidR="00FF64E2" w:rsidRPr="00984316" w:rsidRDefault="00FF64E2" w:rsidP="00FF64E2">
      <w:pPr>
        <w:rPr>
          <w:rFonts w:eastAsiaTheme="minorEastAsia"/>
        </w:rPr>
      </w:pPr>
      <w:r w:rsidRPr="00984316">
        <w:t xml:space="preserve">The N retention </w:t>
      </w:r>
      <w:r w:rsidRPr="00984316">
        <w:rPr>
          <w:rFonts w:eastAsiaTheme="minorEastAsia"/>
        </w:rPr>
        <w:t xml:space="preserve">factor varies between minimum </w:t>
      </w:r>
      <m:oMath>
        <m:r>
          <w:rPr>
            <w:rFonts w:ascii="Cambria Math" w:eastAsiaTheme="minorEastAsia" w:hAnsi="Cambria Math"/>
          </w:rPr>
          <m:t>η=0</m:t>
        </m:r>
      </m:oMath>
      <w:r w:rsidRPr="00984316">
        <w:rPr>
          <w:rFonts w:eastAsiaTheme="minorEastAsia"/>
        </w:rPr>
        <w:t xml:space="preserve"> under C limited condition to a theoretical maximum </w:t>
      </w:r>
      <m:oMath>
        <m:r>
          <w:rPr>
            <w:rFonts w:ascii="Cambria Math" w:eastAsiaTheme="minorEastAsia" w:hAnsi="Cambria Math"/>
          </w:rPr>
          <m:t>η=1</m:t>
        </m:r>
      </m:oMath>
      <w:r w:rsidRPr="00984316">
        <w:rPr>
          <w:rFonts w:eastAsiaTheme="minorEastAsia"/>
        </w:rPr>
        <w:t xml:space="preserve">. </w:t>
      </w:r>
      <w:r w:rsidRPr="00984316">
        <w:t xml:space="preserve">The rate of necromass recycling into the protein N pool (i.e.,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w:r w:rsidRPr="00984316">
        <w:t xml:space="preserve">) must be the same as the rate of N loss in the form of necromass (i.e.,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w:r w:rsidRPr="00984316">
        <w:t xml:space="preserve">). From this equality we can estimate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39E5FEB5" w14:textId="77777777" w:rsidTr="00595DFA">
        <w:trPr>
          <w:trHeight w:val="583"/>
        </w:trPr>
        <w:tc>
          <w:tcPr>
            <w:tcW w:w="355" w:type="dxa"/>
          </w:tcPr>
          <w:p w14:paraId="46D42B2F" w14:textId="77777777" w:rsidR="00FF64E2" w:rsidRPr="00984316" w:rsidRDefault="00FF64E2" w:rsidP="00595DFA">
            <w:pPr>
              <w:spacing w:line="360" w:lineRule="auto"/>
            </w:pPr>
          </w:p>
        </w:tc>
        <w:tc>
          <w:tcPr>
            <w:tcW w:w="8524" w:type="dxa"/>
          </w:tcPr>
          <w:p w14:paraId="54897F0B" w14:textId="77777777" w:rsidR="00FF64E2" w:rsidRPr="00984316" w:rsidRDefault="00000000" w:rsidP="00595DFA">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1-η</m:t>
                    </m:r>
                  </m:e>
                </m:d>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m:oMathPara>
          </w:p>
        </w:tc>
        <w:tc>
          <w:tcPr>
            <w:tcW w:w="579" w:type="dxa"/>
          </w:tcPr>
          <w:p w14:paraId="39DBA216" w14:textId="4D49E7E6" w:rsidR="00FF64E2" w:rsidRPr="00984316" w:rsidRDefault="00FF64E2" w:rsidP="00595DFA">
            <w:pPr>
              <w:spacing w:line="360" w:lineRule="auto"/>
            </w:pPr>
            <w:bookmarkStart w:id="81" w:name="m_P"/>
            <w:r w:rsidRPr="00984316">
              <w:t>(</w:t>
            </w:r>
            <w:fldSimple w:instr="SEQ Eq \* MERGEFORMAT">
              <w:r w:rsidR="003E501E" w:rsidRPr="00984316">
                <w:rPr>
                  <w:noProof/>
                </w:rPr>
                <w:t>12</w:t>
              </w:r>
            </w:fldSimple>
            <w:r w:rsidRPr="00984316">
              <w:t>)</w:t>
            </w:r>
            <w:bookmarkEnd w:id="81"/>
          </w:p>
        </w:tc>
      </w:tr>
    </w:tbl>
    <w:p w14:paraId="476941FE" w14:textId="1FDA8BC0" w:rsidR="00FF64E2" w:rsidRPr="00984316" w:rsidRDefault="00072593" w:rsidP="00FF64E2">
      <w:pPr>
        <w:rPr>
          <w:rFonts w:eastAsiaTheme="minorEastAsia"/>
        </w:rPr>
      </w:pPr>
      <w:r w:rsidRPr="00984316">
        <w:rPr>
          <w:rFonts w:eastAsiaTheme="minorEastAsia"/>
        </w:rPr>
        <w:t xml:space="preserve">Since the CN ratios of </w:t>
      </w:r>
      <w:r w:rsidR="004F3B2E" w:rsidRPr="00984316">
        <w:rPr>
          <w:rFonts w:eastAsiaTheme="minorEastAsia"/>
        </w:rPr>
        <w:t>protein and microbial pools are fixed parameters in the model and chosen such that</w:t>
      </w:r>
      <w:r w:rsidR="00FF64E2"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&lt;C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4F3B2E"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oMath>
      <w:r w:rsidR="00A31842" w:rsidRPr="00984316">
        <w:rPr>
          <w:rFonts w:eastAsiaTheme="minorEastAsia"/>
        </w:rPr>
        <w:t>is always less than 1</w:t>
      </w:r>
      <w:r w:rsidR="00527D29" w:rsidRPr="00984316">
        <w:rPr>
          <w:rFonts w:eastAsiaTheme="minorEastAsia"/>
        </w:rPr>
        <w:t xml:space="preserve">. Moreover, </w:t>
      </w:r>
      <w:r w:rsidR="00A31842" w:rsidRPr="00984316">
        <w:rPr>
          <w:rFonts w:eastAsiaTheme="minorEastAsia"/>
        </w:rPr>
        <w:t>in C limited conditions</w:t>
      </w:r>
      <w:r w:rsidR="000F615C" w:rsidRPr="00984316">
        <w:rPr>
          <w:rFonts w:eastAsiaTheme="minorEastAsia"/>
        </w:rPr>
        <w:t>,</w:t>
      </w:r>
      <w:r w:rsidR="00A31842" w:rsidRPr="00984316">
        <w:rPr>
          <w:rFonts w:eastAsiaTheme="minorEastAsia"/>
        </w:rPr>
        <w:t xml:space="preserve"> </w:t>
      </w:r>
      <m:oMath>
        <m:r>
          <w:rPr>
            <w:rFonts w:ascii="Cambria Math" w:eastAsiaTheme="minorEastAsia" w:hAnsi="Cambria Math"/>
          </w:rPr>
          <m:t>η=0</m:t>
        </m:r>
      </m:oMath>
      <w:r w:rsidR="00A31842" w:rsidRPr="00984316">
        <w:rPr>
          <w:rFonts w:eastAsiaTheme="minorEastAsia"/>
        </w:rPr>
        <w:t xml:space="preserve">. </w:t>
      </w:r>
      <w:r w:rsidR="00FF64E2" w:rsidRPr="00984316">
        <w:rPr>
          <w:rFonts w:eastAsiaTheme="minorEastAsia"/>
        </w:rPr>
        <w:t xml:space="preserve">This means that most of the C from necromass will be recycled in the C-only pools, while all the N is recycled in the protein pool. </w:t>
      </w:r>
      <w:r w:rsidR="004F6921" w:rsidRPr="00984316">
        <w:rPr>
          <w:rFonts w:eastAsiaTheme="minorEastAsia"/>
        </w:rPr>
        <w:t>To maintain mass balance</w:t>
      </w:r>
      <w:r w:rsidR="00B32E7A" w:rsidRPr="00984316">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00B32E7A" w:rsidRPr="00984316">
        <w:rPr>
          <w:rFonts w:eastAsiaTheme="minorEastAsia"/>
        </w:rPr>
        <w:t>), t</w:t>
      </w:r>
      <w:r w:rsidR="00FF64E2" w:rsidRPr="00984316">
        <w:rPr>
          <w:rFonts w:eastAsiaTheme="minorEastAsia"/>
        </w:rPr>
        <w:t xml:space="preserve">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F64E2" w:rsidRPr="00984316">
        <w:rPr>
          <w:rFonts w:eastAsiaTheme="minorEastAsia"/>
        </w:rPr>
        <w:t xml:space="preserve"> under N limited conditions is 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FF64E2" w:rsidRPr="00984316">
        <w:rPr>
          <w:rFonts w:eastAsiaTheme="minorEastAsia"/>
        </w:rPr>
        <w:t>.</w:t>
      </w:r>
    </w:p>
    <w:p w14:paraId="2C1577C1" w14:textId="526EC379" w:rsidR="00FF64E2" w:rsidRPr="00984316" w:rsidRDefault="00FF64E2" w:rsidP="00FF64E2">
      <w:r w:rsidRPr="00984316">
        <w:t>As an alternate microbial adaptat</w:t>
      </w:r>
      <w:r w:rsidR="00E9153D" w:rsidRPr="00984316">
        <w:t xml:space="preserve">ion </w:t>
      </w:r>
      <w:r w:rsidRPr="00984316">
        <w:t>strategy</w:t>
      </w:r>
      <w:r w:rsidR="001904CD" w:rsidRPr="00984316">
        <w:t xml:space="preserve"> </w:t>
      </w:r>
      <w:r w:rsidR="00C73122" w:rsidRPr="00984316">
        <w:t>(referred to as flexible CUE)</w:t>
      </w:r>
      <w:r w:rsidR="00F44DC2" w:rsidRPr="00984316">
        <w:t xml:space="preserve"> </w:t>
      </w:r>
      <w:r w:rsidR="00E9153D" w:rsidRPr="00984316">
        <w:t>to N limited conditions</w:t>
      </w:r>
      <w:r w:rsidRPr="00984316">
        <w:t xml:space="preserve">, </w:t>
      </w:r>
      <w:r w:rsidR="00E9153D" w:rsidRPr="00984316">
        <w:t xml:space="preserve">we assumed that </w:t>
      </w:r>
      <w:r w:rsidRPr="00984316">
        <w:t xml:space="preserve">microbes </w:t>
      </w:r>
      <w:r w:rsidR="00F75C43" w:rsidRPr="00984316">
        <w:t>may</w:t>
      </w:r>
      <w:r w:rsidRPr="00984316">
        <w:t xml:space="preserve"> </w:t>
      </w:r>
      <w:r w:rsidR="00492FC0" w:rsidRPr="00984316">
        <w:t>regulate</w:t>
      </w:r>
      <w:r w:rsidRPr="00984316">
        <w:t xml:space="preserve"> their </w:t>
      </w:r>
      <w:r w:rsidR="002D10B1" w:rsidRPr="00984316">
        <w:t xml:space="preserve">maximum </w:t>
      </w:r>
      <w:r w:rsidRPr="00984316">
        <w:t xml:space="preserve">CUE to reduce N demand </w:t>
      </w:r>
      <w:r w:rsidR="00E9153D" w:rsidRPr="00984316">
        <w:t xml:space="preserve">which will effectively lead to </w:t>
      </w:r>
      <w:r w:rsidR="00AC67A5" w:rsidRPr="00984316">
        <w:t xml:space="preserve">increased </w:t>
      </w:r>
      <w:r w:rsidR="00E9153D" w:rsidRPr="00984316">
        <w:t>respiration</w:t>
      </w:r>
      <w:r w:rsidRPr="00984316">
        <w:t xml:space="preserve">. In this </w:t>
      </w:r>
      <w:r w:rsidR="00183761" w:rsidRPr="00984316">
        <w:t>alternative strategy</w:t>
      </w:r>
      <w:r w:rsidRPr="00984316">
        <w:t xml:space="preserve">, we </w:t>
      </w:r>
      <w:r w:rsidR="00221882" w:rsidRPr="00984316">
        <w:t>consider</w:t>
      </w:r>
      <w:r w:rsidRPr="00984316">
        <w:t xml:space="preserve"> no preferential N retention, thus, </w:t>
      </w:r>
      <m:oMath>
        <m:r>
          <w:rPr>
            <w:rFonts w:ascii="Cambria Math" w:hAnsi="Cambria Math"/>
          </w:rPr>
          <m:t>η</m:t>
        </m:r>
        <m:r>
          <w:rPr>
            <w:rFonts w:ascii="Cambria Math" w:eastAsiaTheme="minorEastAsia" w:hAnsi="Cambria Math"/>
          </w:rPr>
          <m:t>=0</m:t>
        </m:r>
      </m:oMath>
      <w:r w:rsidRPr="00984316">
        <w:rPr>
          <w:rFonts w:eastAsiaTheme="minorEastAsia"/>
        </w:rPr>
        <w:t xml:space="preserve">. </w:t>
      </w:r>
      <w:r w:rsidRPr="00984316">
        <w:t xml:space="preserve">As above, </w:t>
      </w:r>
      <w:r w:rsidRPr="00984316">
        <w:rPr>
          <w:rFonts w:eastAsiaTheme="minorEastAsia"/>
        </w:rPr>
        <w:t xml:space="preserve">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Pr="00984316">
        <w:rPr>
          <w:rFonts w:eastAsiaTheme="minorEastAsia"/>
        </w:rPr>
        <w:t xml:space="preserve">, </w:t>
      </w:r>
      <w:r w:rsidRPr="00984316">
        <w:t xml:space="preserve">we can calculate a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oMath>
      <w:r w:rsidR="00142927" w:rsidRPr="00984316">
        <w:rPr>
          <w:rFonts w:eastAsiaTheme="minorEastAsia"/>
        </w:rPr>
        <w:t xml:space="preserve"> under N limited conditions </w:t>
      </w:r>
      <w:r w:rsidRPr="00984316">
        <w:t>as follows</w:t>
      </w:r>
      <w:r w:rsidR="004C5383" w:rsidRPr="00984316">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2297D1BB" w14:textId="77777777" w:rsidTr="00595DFA">
        <w:trPr>
          <w:trHeight w:val="583"/>
        </w:trPr>
        <w:tc>
          <w:tcPr>
            <w:tcW w:w="355" w:type="dxa"/>
          </w:tcPr>
          <w:p w14:paraId="4E9FEFB8" w14:textId="77777777" w:rsidR="00FF64E2" w:rsidRPr="00984316" w:rsidRDefault="00FF64E2" w:rsidP="00595DFA">
            <w:pPr>
              <w:spacing w:line="360" w:lineRule="auto"/>
            </w:pPr>
          </w:p>
        </w:tc>
        <w:tc>
          <w:tcPr>
            <w:tcW w:w="8524" w:type="dxa"/>
          </w:tcPr>
          <w:p w14:paraId="67F0901B" w14:textId="77777777" w:rsidR="00FF64E2" w:rsidRPr="00984316" w:rsidRDefault="00FF64E2" w:rsidP="00595DFA">
            <w:pPr>
              <w:spacing w:line="360" w:lineRule="auto"/>
              <w:rPr>
                <w:rFonts w:eastAsiaTheme="minorEastAsia"/>
              </w:rPr>
            </w:pPr>
            <m:oMathPara>
              <m:oMath>
                <m:r>
                  <w:rPr>
                    <w:rFonts w:ascii="Cambria Math" w:hAnsi="Cambria Math" w:cs="Times New Roman"/>
                  </w:rPr>
                  <m:t>CUE</m:t>
                </m:r>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hAnsi="Cambria Math" w:cs="Times New Roman"/>
                  </w:rPr>
                  <m:t>→</m:t>
                </m:r>
              </m:oMath>
            </m:oMathPara>
          </w:p>
          <w:p w14:paraId="68BC400E" w14:textId="7C183A44" w:rsidR="00DC7D32" w:rsidRPr="00984316" w:rsidRDefault="004273E8" w:rsidP="00595DFA">
            <w:pPr>
              <w:spacing w:line="360" w:lineRule="auto"/>
              <w:rPr>
                <w:rFonts w:eastAsiaTheme="minorEastAsia"/>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m:oMathPara>
          </w:p>
        </w:tc>
        <w:tc>
          <w:tcPr>
            <w:tcW w:w="579" w:type="dxa"/>
          </w:tcPr>
          <w:p w14:paraId="18F24D9A" w14:textId="7BA2F5DE" w:rsidR="00FF64E2" w:rsidRPr="00984316" w:rsidRDefault="00FF64E2" w:rsidP="00595DFA">
            <w:pPr>
              <w:spacing w:line="360" w:lineRule="auto"/>
            </w:pPr>
            <w:bookmarkStart w:id="82" w:name="CUE_Nlim"/>
            <w:r w:rsidRPr="00984316">
              <w:t>(</w:t>
            </w:r>
            <w:fldSimple w:instr="SEQ Eq \* MERGEFORMAT">
              <w:r w:rsidR="003E501E" w:rsidRPr="00984316">
                <w:rPr>
                  <w:noProof/>
                </w:rPr>
                <w:t>13</w:t>
              </w:r>
            </w:fldSimple>
            <w:r w:rsidRPr="00984316">
              <w:t>)</w:t>
            </w:r>
            <w:bookmarkEnd w:id="82"/>
          </w:p>
        </w:tc>
      </w:tr>
    </w:tbl>
    <w:p w14:paraId="2442F39C" w14:textId="2843C2BC" w:rsidR="00DE1CED" w:rsidRPr="00984316" w:rsidRDefault="00FA34D1" w:rsidP="009A7824">
      <w:bookmarkStart w:id="83" w:name="_Ref144797486"/>
      <w:r w:rsidRPr="00984316">
        <w:t>A complete list of model symbols and their descriptions is provided in Supplementary Table S</w:t>
      </w:r>
      <w:r w:rsidR="00BF7D0E" w:rsidRPr="00984316">
        <w:t>2</w:t>
      </w:r>
      <w:r w:rsidRPr="00984316">
        <w:t>.</w:t>
      </w:r>
    </w:p>
    <w:p w14:paraId="25A5E380" w14:textId="1EDAD6A9" w:rsidR="00AC030E" w:rsidRPr="00984316" w:rsidRDefault="00DD4E62" w:rsidP="00994D72">
      <w:pPr>
        <w:pStyle w:val="Heading2"/>
        <w:rPr>
          <w:rFonts w:eastAsiaTheme="minorEastAsia"/>
        </w:rPr>
      </w:pPr>
      <w:r>
        <w:t xml:space="preserve"> </w:t>
      </w:r>
      <w:r w:rsidR="005C4555" w:rsidRPr="00984316">
        <w:t>Model</w:t>
      </w:r>
      <w:r w:rsidR="005C4555" w:rsidRPr="00984316">
        <w:rPr>
          <w:rFonts w:eastAsiaTheme="minorEastAsia"/>
        </w:rPr>
        <w:t xml:space="preserve"> </w:t>
      </w:r>
      <w:r w:rsidR="00095CA4" w:rsidRPr="00984316">
        <w:rPr>
          <w:rFonts w:eastAsiaTheme="minorEastAsia"/>
        </w:rPr>
        <w:t xml:space="preserve">parameterization, </w:t>
      </w:r>
      <w:r w:rsidR="005C4555" w:rsidRPr="00984316">
        <w:rPr>
          <w:rFonts w:eastAsiaTheme="minorEastAsia"/>
        </w:rPr>
        <w:t xml:space="preserve">implementation and </w:t>
      </w:r>
      <w:r w:rsidR="00DB780E" w:rsidRPr="00984316">
        <w:rPr>
          <w:rFonts w:eastAsiaTheme="minorEastAsia"/>
        </w:rPr>
        <w:t>l</w:t>
      </w:r>
      <w:r w:rsidR="00B7623B" w:rsidRPr="00984316">
        <w:rPr>
          <w:rFonts w:eastAsiaTheme="minorEastAsia"/>
        </w:rPr>
        <w:t>east-square model-data fitting</w:t>
      </w:r>
      <w:bookmarkEnd w:id="83"/>
    </w:p>
    <w:p w14:paraId="56D62A0E" w14:textId="28AA499D" w:rsidR="00BE68D3" w:rsidRPr="00984316" w:rsidRDefault="00E72219">
      <w:pPr>
        <w:rPr>
          <w:rFonts w:eastAsiaTheme="minorEastAsia"/>
        </w:rPr>
      </w:pPr>
      <w:r w:rsidRPr="00984316">
        <w:t>The</w:t>
      </w:r>
      <w:r w:rsidR="00925EA3" w:rsidRPr="00984316">
        <w:t xml:space="preserve"> final</w:t>
      </w:r>
      <w:r w:rsidRPr="00984316">
        <w:t xml:space="preserve"> </w:t>
      </w:r>
      <w:r w:rsidR="00BD42EF" w:rsidRPr="00984316">
        <w:t xml:space="preserve">litter </w:t>
      </w:r>
      <w:r w:rsidR="005E69A1" w:rsidRPr="00984316">
        <w:t>decomposition</w:t>
      </w:r>
      <w:r w:rsidR="00BD42EF" w:rsidRPr="00984316">
        <w:t xml:space="preserve"> </w:t>
      </w:r>
      <w:r w:rsidRPr="00984316">
        <w:t xml:space="preserve">model only </w:t>
      </w:r>
      <w:r w:rsidR="00706EAF" w:rsidRPr="00984316">
        <w:t xml:space="preserve">consisted of </w:t>
      </w:r>
      <w:r w:rsidR="00B55467" w:rsidRPr="00984316">
        <w:t>five mas balance equation</w:t>
      </w:r>
      <w:r w:rsidR="00374F1C" w:rsidRPr="00984316">
        <w:t>s</w:t>
      </w:r>
      <w:r w:rsidR="00D37565" w:rsidRPr="00984316">
        <w:t xml:space="preserve"> (</w:t>
      </w:r>
      <w:r w:rsidR="00684A8D" w:rsidRPr="00984316">
        <w:t>Eq</w:t>
      </w:r>
      <w:r w:rsidR="000D21EC" w:rsidRPr="00984316">
        <w:t xml:space="preserve"> </w:t>
      </w:r>
      <w:r w:rsidR="000D21EC" w:rsidRPr="00984316">
        <w:fldChar w:fldCharType="begin"/>
      </w:r>
      <w:r w:rsidR="000D21EC" w:rsidRPr="00984316">
        <w:instrText xml:space="preserve"> REF Ceq \h </w:instrText>
      </w:r>
      <w:r w:rsidR="00984316">
        <w:instrText xml:space="preserve"> \* MERGEFORMAT </w:instrText>
      </w:r>
      <w:r w:rsidR="000D21EC" w:rsidRPr="00984316">
        <w:fldChar w:fldCharType="separate"/>
      </w:r>
      <w:r w:rsidR="003E501E" w:rsidRPr="00984316">
        <w:t>(</w:t>
      </w:r>
      <w:r w:rsidR="003E501E" w:rsidRPr="00984316">
        <w:rPr>
          <w:noProof/>
        </w:rPr>
        <w:t>2</w:t>
      </w:r>
      <w:r w:rsidR="003E501E" w:rsidRPr="00984316">
        <w:t>)</w:t>
      </w:r>
      <w:r w:rsidR="000D21EC" w:rsidRPr="00984316">
        <w:fldChar w:fldCharType="end"/>
      </w:r>
      <w:r w:rsidR="00D37565" w:rsidRPr="00984316">
        <w:t>)</w:t>
      </w:r>
      <w:r w:rsidR="00B55467" w:rsidRPr="00984316">
        <w:t xml:space="preserve"> </w:t>
      </w:r>
      <w:r w:rsidR="00C844FB" w:rsidRPr="00984316">
        <w:t xml:space="preserve">for five organic compounds </w:t>
      </w:r>
      <w:r w:rsidR="00B55467" w:rsidRPr="00984316">
        <w:t>that needs to</w:t>
      </w:r>
      <w:r w:rsidRPr="00984316">
        <w:t xml:space="preserve"> be </w:t>
      </w:r>
      <w:r w:rsidR="00C844FB" w:rsidRPr="00984316">
        <w:t>so</w:t>
      </w:r>
      <w:r w:rsidR="00287542" w:rsidRPr="00984316">
        <w:t>l</w:t>
      </w:r>
      <w:r w:rsidR="00C844FB" w:rsidRPr="00984316">
        <w:t>ved.</w:t>
      </w:r>
      <w:r w:rsidR="00B13842" w:rsidRPr="00984316">
        <w:t xml:space="preserve"> </w:t>
      </w:r>
      <w:r w:rsidR="001026CF" w:rsidRPr="00984316">
        <w:rPr>
          <w:rFonts w:eastAsiaTheme="minorEastAsia"/>
        </w:rPr>
        <w:t xml:space="preserve">The model has </w:t>
      </w:r>
      <w:r w:rsidR="006935C9" w:rsidRPr="00984316">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sidRPr="00984316">
        <w:rPr>
          <w:rFonts w:eastAsiaTheme="minorEastAsia"/>
        </w:rPr>
        <w:t xml:space="preserve">, five mortality </w:t>
      </w:r>
      <w:r w:rsidR="00820775" w:rsidRPr="00984316">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sidRPr="00984316">
        <w:rPr>
          <w:rFonts w:eastAsiaTheme="minorEastAsia"/>
        </w:rPr>
        <w:t xml:space="preserve">, </w:t>
      </w:r>
      <w:r w:rsidR="00BF0690" w:rsidRPr="00984316">
        <w:rPr>
          <w:rFonts w:eastAsiaTheme="minorEastAsia"/>
        </w:rPr>
        <w:t>inorganic N supply rate</w:t>
      </w:r>
      <w:r w:rsidR="00AF546D" w:rsidRPr="00984316">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sidRPr="00984316">
        <w:rPr>
          <w:rFonts w:eastAsiaTheme="minorEastAsia"/>
        </w:rPr>
        <w:t xml:space="preserve">, </w:t>
      </w:r>
      <w:r w:rsidR="002C052A" w:rsidRPr="00984316">
        <w:rPr>
          <w:rFonts w:eastAsiaTheme="minorEastAsia"/>
        </w:rPr>
        <w:t xml:space="preserve">oxidative enzyme cost factor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A36627" w:rsidRPr="00984316">
        <w:rPr>
          <w:rFonts w:eastAsiaTheme="minorEastAsia"/>
        </w:rPr>
        <w:t xml:space="preserve"> </w:t>
      </w:r>
      <w:r w:rsidR="00D063E5" w:rsidRPr="00984316">
        <w:rPr>
          <w:rFonts w:eastAsiaTheme="minorEastAsia"/>
        </w:rPr>
        <w:t xml:space="preserve">the scaling coefficient </w:t>
      </w:r>
      <m:oMath>
        <m:r>
          <w:rPr>
            <w:rFonts w:ascii="Cambria Math" w:eastAsiaTheme="minorEastAsia" w:hAnsi="Cambria Math"/>
          </w:rPr>
          <m:t>A</m:t>
        </m:r>
      </m:oMath>
      <w:r w:rsidR="00D063E5" w:rsidRPr="00984316">
        <w:rPr>
          <w:rFonts w:eastAsiaTheme="minorEastAsia"/>
        </w:rPr>
        <w:t>,</w:t>
      </w:r>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756DF8" w:rsidRPr="00984316">
        <w:rPr>
          <w:rFonts w:eastAsiaTheme="minorEastAsia"/>
        </w:rPr>
        <w:t xml:space="preserve"> and initial conditions of five </w:t>
      </w:r>
      <w:r w:rsidR="00994835" w:rsidRPr="00984316">
        <w:rPr>
          <w:rFonts w:eastAsiaTheme="minorEastAsia"/>
        </w:rPr>
        <w:t>pools</w:t>
      </w:r>
      <w:r w:rsidR="002178A8" w:rsidRPr="00984316">
        <w:rPr>
          <w:rFonts w:eastAsiaTheme="minorEastAsia"/>
        </w:rPr>
        <w:t xml:space="preserve"> as unknown parameters. </w:t>
      </w:r>
      <w:r w:rsidR="00E433F6" w:rsidRPr="00984316">
        <w:rPr>
          <w:rFonts w:eastAsiaTheme="minorEastAsia"/>
        </w:rPr>
        <w:t>The maximum CUE,</w:t>
      </w:r>
      <w:r w:rsidR="00E433F6" w:rsidRPr="00984316">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sidR="00E433F6" w:rsidRPr="00984316">
        <w:rPr>
          <w:rFonts w:eastAsiaTheme="minorEastAsia"/>
        </w:rPr>
        <w:t xml:space="preserve"> is constrained using oxidation state of litter C </w:t>
      </w:r>
      <w:r w:rsidR="00E433F6" w:rsidRPr="00984316">
        <w:rPr>
          <w:rFonts w:eastAsiaTheme="minorEastAsia"/>
        </w:rPr>
        <w:fldChar w:fldCharType="begin"/>
      </w:r>
      <w:r w:rsidR="005B1964" w:rsidRPr="00984316">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citation-key":"chakrawalInteractingBioenergeticStoichiometric2022"}}],"schema":"https://github.com/citation-style-language/schema/raw/master/csl-citation.json"} </w:instrText>
      </w:r>
      <w:r w:rsidR="00E433F6" w:rsidRPr="00984316">
        <w:rPr>
          <w:rFonts w:eastAsiaTheme="minorEastAsia"/>
        </w:rPr>
        <w:fldChar w:fldCharType="separate"/>
      </w:r>
      <w:r w:rsidR="00E433F6" w:rsidRPr="00984316">
        <w:rPr>
          <w:rFonts w:ascii="Calibri" w:hAnsi="Calibri" w:cs="Calibri"/>
        </w:rPr>
        <w:t>(Chakrawal et al., 2022)</w:t>
      </w:r>
      <w:r w:rsidR="00E433F6" w:rsidRPr="00984316">
        <w:rPr>
          <w:rFonts w:eastAsiaTheme="minorEastAsia"/>
        </w:rPr>
        <w:fldChar w:fldCharType="end"/>
      </w:r>
      <w:r w:rsidR="00714F25" w:rsidRPr="00984316">
        <w:rPr>
          <w:rFonts w:eastAsiaTheme="minorEastAsia"/>
        </w:rPr>
        <w:t xml:space="preserve"> and varies dynamically</w:t>
      </w:r>
      <w:r w:rsidR="0064664D" w:rsidRPr="00984316">
        <w:rPr>
          <w:rFonts w:eastAsiaTheme="minorEastAsia"/>
        </w:rPr>
        <w:t xml:space="preserve">; however, under N limited condition and when considering </w:t>
      </w:r>
      <w:r w:rsidR="004264EA" w:rsidRPr="00984316">
        <w:rPr>
          <w:rFonts w:eastAsiaTheme="minorEastAsia"/>
        </w:rPr>
        <w:t>flex</w:t>
      </w:r>
      <w:r w:rsidR="0056296F" w:rsidRPr="00984316">
        <w:rPr>
          <w:rFonts w:eastAsiaTheme="minorEastAsia"/>
        </w:rPr>
        <w:t>ible CUE strategy, maximum CUE is computed using</w:t>
      </w:r>
      <w:r w:rsidR="0080539A" w:rsidRPr="00984316">
        <w:rPr>
          <w:rFonts w:eastAsiaTheme="minorEastAsia"/>
        </w:rPr>
        <w:t xml:space="preserve"> Eq</w:t>
      </w:r>
      <w:r w:rsidR="00260E57" w:rsidRPr="00984316">
        <w:rPr>
          <w:rFonts w:eastAsiaTheme="minorEastAsia"/>
        </w:rPr>
        <w:t xml:space="preserve"> </w:t>
      </w:r>
      <w:r w:rsidR="00260E57" w:rsidRPr="00984316">
        <w:rPr>
          <w:rFonts w:eastAsiaTheme="minorEastAsia"/>
        </w:rPr>
        <w:fldChar w:fldCharType="begin"/>
      </w:r>
      <w:r w:rsidR="00260E57" w:rsidRPr="00984316">
        <w:rPr>
          <w:rFonts w:eastAsiaTheme="minorEastAsia"/>
        </w:rPr>
        <w:instrText xml:space="preserve"> REF CUE_Nlim \h </w:instrText>
      </w:r>
      <w:r w:rsidR="00984316">
        <w:rPr>
          <w:rFonts w:eastAsiaTheme="minorEastAsia"/>
        </w:rPr>
        <w:instrText xml:space="preserve"> \* MERGEFORMAT </w:instrText>
      </w:r>
      <w:r w:rsidR="00260E57" w:rsidRPr="00984316">
        <w:rPr>
          <w:rFonts w:eastAsiaTheme="minorEastAsia"/>
        </w:rPr>
      </w:r>
      <w:r w:rsidR="00260E57" w:rsidRPr="00984316">
        <w:rPr>
          <w:rFonts w:eastAsiaTheme="minorEastAsia"/>
        </w:rPr>
        <w:fldChar w:fldCharType="separate"/>
      </w:r>
      <w:r w:rsidR="003E501E" w:rsidRPr="00984316">
        <w:t>(</w:t>
      </w:r>
      <w:r w:rsidR="003E501E" w:rsidRPr="00984316">
        <w:rPr>
          <w:noProof/>
        </w:rPr>
        <w:t>13</w:t>
      </w:r>
      <w:r w:rsidR="003E501E" w:rsidRPr="00984316">
        <w:t>)</w:t>
      </w:r>
      <w:r w:rsidR="00260E57" w:rsidRPr="00984316">
        <w:rPr>
          <w:rFonts w:eastAsiaTheme="minorEastAsia"/>
        </w:rPr>
        <w:fldChar w:fldCharType="end"/>
      </w:r>
      <w:r w:rsidR="00A55B1E" w:rsidRPr="00984316">
        <w:rPr>
          <w:rFonts w:eastAsiaTheme="minorEastAsia"/>
        </w:rPr>
        <w:t>.</w:t>
      </w:r>
      <w:r w:rsidR="00E433F6" w:rsidRPr="00984316">
        <w:rPr>
          <w:rFonts w:eastAsiaTheme="minorEastAsia"/>
        </w:rPr>
        <w:t xml:space="preserve"> The oxidation state of litter is estimated as weighted sum of oxidation state of each organic compound</w:t>
      </w:r>
      <w:r w:rsidR="00043003" w:rsidRPr="00984316">
        <w:rPr>
          <w:rFonts w:eastAsiaTheme="minorEastAsia"/>
        </w:rPr>
        <w:t xml:space="preserve"> (</w:t>
      </w:r>
      <w:r w:rsidR="00E35340" w:rsidRPr="00984316">
        <w:rPr>
          <w:rFonts w:eastAsiaTheme="minorEastAsia"/>
        </w:rPr>
        <w:t xml:space="preserve">SI </w:t>
      </w:r>
      <w:r w:rsidR="00E433F6" w:rsidRPr="00984316">
        <w:t xml:space="preserve">Table </w:t>
      </w:r>
      <w:r w:rsidR="005B7945" w:rsidRPr="00984316">
        <w:t>S</w:t>
      </w:r>
      <w:r w:rsidR="00467CF1" w:rsidRPr="00984316">
        <w:t>2</w:t>
      </w:r>
      <w:r w:rsidR="00043003" w:rsidRPr="00984316">
        <w:t>)</w:t>
      </w:r>
      <w:r w:rsidR="00E433F6" w:rsidRPr="00984316">
        <w:t>.</w:t>
      </w:r>
      <w:r w:rsidR="00613665" w:rsidRPr="00984316">
        <w:rPr>
          <w:rFonts w:eastAsiaTheme="minorEastAsia"/>
        </w:rPr>
        <w:t xml:space="preserve"> </w:t>
      </w:r>
      <w:r w:rsidR="00233B80" w:rsidRPr="00984316">
        <w:rPr>
          <w:rFonts w:eastAsiaTheme="minorEastAsia"/>
        </w:rPr>
        <w:t xml:space="preserve">Furthermore, </w:t>
      </w:r>
      <w:r w:rsidR="006A4A90" w:rsidRPr="00984316">
        <w:rPr>
          <w:rFonts w:eastAsiaTheme="minorEastAsia"/>
        </w:rPr>
        <w:t xml:space="preserve"> </w:t>
      </w:r>
      <w:r w:rsidR="00233B80" w:rsidRPr="00984316">
        <w:rPr>
          <w:rFonts w:ascii="Calibri" w:hAnsi="Calibri" w:cs="Calibri"/>
        </w:rPr>
        <w:t xml:space="preserve">Chakrawal et al. </w:t>
      </w:r>
      <w:r w:rsidR="00233B80" w:rsidRPr="00984316">
        <w:rPr>
          <w:rFonts w:ascii="Calibri" w:hAnsi="Calibri" w:cs="Calibri"/>
        </w:rPr>
        <w:fldChar w:fldCharType="begin"/>
      </w:r>
      <w:r w:rsidR="005B1964" w:rsidRPr="00984316">
        <w:rPr>
          <w:rFonts w:ascii="Calibri" w:hAnsi="Calibri" w:cs="Calibri"/>
        </w:rPr>
        <w:instrText xml:space="preserve"> ADDIN ZOTERO_ITEM CSL_CITATION {"citationID":"4myq70QL","properties":{"formattedCitation":"(2024a)","plainCitation":"(2024a)","noteIndex":0},"citationItems":[{"id":8762,"uris":["http://zotero.org/users/5408042/items/YYJUMP3T"],"itemData":{"id":8762,"type":"article-journal","abstract":"A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233B80" w:rsidRPr="00984316">
        <w:rPr>
          <w:rFonts w:ascii="Calibri" w:hAnsi="Calibri" w:cs="Calibri"/>
        </w:rPr>
        <w:fldChar w:fldCharType="separate"/>
      </w:r>
      <w:r w:rsidR="005B1964" w:rsidRPr="00984316">
        <w:rPr>
          <w:rFonts w:ascii="Calibri" w:hAnsi="Calibri" w:cs="Calibri"/>
        </w:rPr>
        <w:t>(2024a)</w:t>
      </w:r>
      <w:r w:rsidR="00233B80" w:rsidRPr="00984316">
        <w:rPr>
          <w:rFonts w:ascii="Calibri" w:hAnsi="Calibri" w:cs="Calibri"/>
        </w:rPr>
        <w:fldChar w:fldCharType="end"/>
      </w:r>
      <w:r w:rsidR="00233B80" w:rsidRPr="00984316">
        <w:rPr>
          <w:rFonts w:ascii="Calibri" w:hAnsi="Calibri" w:cs="Calibri"/>
        </w:rPr>
        <w:t xml:space="preserve"> also found an inverse </w:t>
      </w:r>
      <w:r w:rsidR="006A4A90" w:rsidRPr="00984316">
        <w:rPr>
          <w:rFonts w:eastAsiaTheme="minorEastAsia"/>
        </w:rPr>
        <w:t xml:space="preserve">relationship </w:t>
      </w:r>
      <w:r w:rsidR="00233B80" w:rsidRPr="00984316">
        <w:rPr>
          <w:rFonts w:eastAsiaTheme="minorEastAsia"/>
        </w:rPr>
        <w:t>between the cost factor and lignin rate constant</w:t>
      </w:r>
      <w:r w:rsidR="00B754A4" w:rsidRPr="00984316">
        <w:rPr>
          <w:rFonts w:eastAsiaTheme="minorEastAsia"/>
        </w:rPr>
        <w:t xml:space="preserve"> </w:t>
      </w:r>
    </w:p>
    <w:p w14:paraId="4BB5BB63" w14:textId="27D6D1B8" w:rsidR="001B0937" w:rsidRPr="00984316" w:rsidRDefault="0007351E" w:rsidP="00EE1A20">
      <w:pPr>
        <w:rPr>
          <w:rFonts w:eastAsiaTheme="minorEastAsia"/>
        </w:rPr>
      </w:pPr>
      <w:r w:rsidRPr="00984316">
        <w:rPr>
          <w:rFonts w:eastAsiaTheme="minorEastAsia"/>
        </w:rPr>
        <w:t xml:space="preserve">The CN ratio of microbes is 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sidRPr="00984316">
        <w:rPr>
          <w:rFonts w:eastAsiaTheme="minorEastAsia"/>
        </w:rPr>
        <w:t>1</w:t>
      </w:r>
      <w:r w:rsidR="00BC74F1" w:rsidRPr="00984316">
        <w:rPr>
          <w:rFonts w:eastAsiaTheme="minorEastAsia"/>
        </w:rPr>
        <w:t>6</w:t>
      </w:r>
      <w:r w:rsidR="00AE4071" w:rsidRPr="00984316">
        <w:rPr>
          <w:rFonts w:eastAsiaTheme="minorEastAsia"/>
        </w:rPr>
        <w:t xml:space="preserve"> </w:t>
      </w:r>
      <w:r w:rsidR="00073011" w:rsidRPr="00984316">
        <w:rPr>
          <w:rFonts w:eastAsiaTheme="minorEastAsia"/>
        </w:rPr>
        <w:fldChar w:fldCharType="begin"/>
      </w:r>
      <w:r w:rsidR="005B1964" w:rsidRPr="00984316">
        <w:rPr>
          <w:rFonts w:eastAsiaTheme="minorEastAsia"/>
        </w:rPr>
        <w:instrText xml:space="preserve"> ADDIN ZOTERO_ITEM CSL_CITATION {"citationID":"OqfG2IhP","properties":{"formattedCitation":"(Zhang and Elser, 2017)","plainCitation":"(Zhang and Elser, 2017)","noteIndex":0},"citationItems":[{"id":8957,"uris":["http://zotero.org/users/5408042/items/IU6QMIKC"],"itemData":{"id":8957,"type":"article-journal","abstract":"&lt;p&gt;Surveys of carbon:nitrogen:phosphorus ratios are available now for major groups of biota and for various aquatic and terrestrial biomes. However, while fungi play an important role in nutrient cycling in ecosystems, relatively little is known about their C:N:P stoichiometry and how it varies across taxonomic groups, functional guilds, and environmental conditions. Here we present the first systematic compilation of C:N:P data for fungi including four phyla (Ascomycota, Basidiomycota, Glomeromycota, and Zygomycota). The C, N, and P contents (percent of dry mass) of fungal biomass varied from 38 to 57%, 0.23 to 15%, and 0.040 to 5.5%, respectively. Median C:N:P stoichiometry for fungi was 250:16:1 (molar), remarkably similar to the canonical Redfield values. However, we found extremely broad variation in fungal C:N:P ratios around the central tendencies in C:N:P ratios. Lower C:P and N:P ratios were found in Ascomycota fungi than in Basidiomycota fungi while significantly lower C:N ratios (&lt;italic&gt;p&lt;/italic&gt; &amp;lt; 0.05) and higher N:P ratios (&lt;italic&gt;p&lt;/italic&gt; &amp;lt; 0.01) were found in ectomycorrhizal fungi than in saprotrophs. Furthermore, several fungal stoichiometric ratios were strongly correlated with geographic and abiotic environmental factors, especially latitude, precipitation, and temperature. The results have implications for understanding the roles that fungi play in function in symbioses and in soil nutrient cycling. Further work is needed on the effects of actual &lt;italic&gt;in situ&lt;/italic&gt; growth conditions of fungal growth on stoichiometry in the mycelium.&lt;/p&gt;","container-title":"Frontiers in Microbiology","DOI":"10.3389/fmicb.2017.01281","ISSN":"1664-302X","journalAbbreviation":"Front. Microbiol.","language":"English","note":"publisher: Frontiers","source":"Frontiers","title":"Carbon:Nitrogen:Phosphorus Stoichiometry in Fungi: A Meta-Analysis","title-short":"Carbon","URL":"https://www.frontiersin.org/journals/microbiology/articles/10.3389/fmicb.2017.01281/full","volume":"8","author":[{"family":"Zhang","given":"Ji"},{"family":"Elser","given":"James J."}],"accessed":{"date-parts":[["2024",3,15]]},"issued":{"date-parts":[["2017",7,14]]},"citation-key":"zhangCarbonNitrogenPhosphorus2017"}}],"schema":"https://github.com/citation-style-language/schema/raw/master/csl-citation.json"} </w:instrText>
      </w:r>
      <w:r w:rsidR="00073011" w:rsidRPr="00984316">
        <w:rPr>
          <w:rFonts w:eastAsiaTheme="minorEastAsia"/>
        </w:rPr>
        <w:fldChar w:fldCharType="separate"/>
      </w:r>
      <w:r w:rsidR="00073011" w:rsidRPr="00984316">
        <w:rPr>
          <w:rFonts w:ascii="Calibri" w:hAnsi="Calibri" w:cs="Calibri"/>
        </w:rPr>
        <w:t>(Zhang and Elser, 2017)</w:t>
      </w:r>
      <w:r w:rsidR="00073011" w:rsidRPr="00984316">
        <w:rPr>
          <w:rFonts w:eastAsiaTheme="minorEastAsia"/>
        </w:rPr>
        <w:fldChar w:fldCharType="end"/>
      </w:r>
      <w:r w:rsidRPr="00984316">
        <w:rPr>
          <w:rFonts w:eastAsiaTheme="minorEastAsia"/>
        </w:rPr>
        <w:t xml:space="preserve"> and the CN </w:t>
      </w:r>
      <w:r w:rsidR="00AC164E" w:rsidRPr="00984316">
        <w:rPr>
          <w:rFonts w:eastAsiaTheme="minorEastAsia"/>
        </w:rPr>
        <w:t xml:space="preserve">ratio </w:t>
      </w:r>
      <w:r w:rsidRPr="00984316">
        <w:rPr>
          <w:rFonts w:eastAsiaTheme="minorEastAsia"/>
        </w:rPr>
        <w:t xml:space="preserve">of proteins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sidRPr="00984316">
        <w:rPr>
          <w:rFonts w:eastAsiaTheme="minorEastAsia"/>
        </w:rPr>
        <w:t xml:space="preserve">3.2. </w:t>
      </w:r>
      <w:r w:rsidR="008C1E8A" w:rsidRPr="00984316">
        <w:rPr>
          <w:rFonts w:eastAsiaTheme="minorEastAsia"/>
        </w:rPr>
        <w:t>In C limited conditions, t</w:t>
      </w:r>
      <w:r w:rsidRPr="00984316">
        <w:rPr>
          <w:rFonts w:eastAsiaTheme="minorEastAsia"/>
        </w:rPr>
        <w:t xml:space="preserve">he fraction of necromass recycling into the protein pool using eq </w:t>
      </w:r>
      <w:r w:rsidRPr="00984316">
        <w:rPr>
          <w:rFonts w:eastAsiaTheme="minorEastAsia"/>
        </w:rPr>
        <w:fldChar w:fldCharType="begin"/>
      </w:r>
      <w:r w:rsidRPr="00984316">
        <w:rPr>
          <w:rFonts w:eastAsiaTheme="minorEastAsia"/>
        </w:rPr>
        <w:instrText xml:space="preserve"> REF m_P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12</w:t>
      </w:r>
      <w:r w:rsidR="003E501E" w:rsidRPr="00984316">
        <w:t>)</w:t>
      </w:r>
      <w:r w:rsidRPr="00984316">
        <w:rPr>
          <w:rFonts w:eastAsiaTheme="minorEastAsia"/>
        </w:rPr>
        <w:fldChar w:fldCharType="end"/>
      </w:r>
      <w:r w:rsidRPr="00984316">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984316">
        <w:rPr>
          <w:rFonts w:eastAsiaTheme="minorEastAsia"/>
        </w:rPr>
        <w:t xml:space="preserve"> = 0.32, and other fractions recycling into lignin and lipid, carbonyl pools were estimated using the composition of fungal necromass from </w:t>
      </w:r>
      <w:r w:rsidRPr="00984316">
        <w:rPr>
          <w:rFonts w:ascii="Calibri" w:hAnsi="Calibri" w:cs="Calibri"/>
        </w:rPr>
        <w:t xml:space="preserve">Beidler et al. </w:t>
      </w:r>
      <w:r w:rsidRPr="00984316">
        <w:rPr>
          <w:rFonts w:eastAsiaTheme="minorEastAsia"/>
        </w:rPr>
        <w:fldChar w:fldCharType="begin"/>
      </w:r>
      <w:r w:rsidR="005B1964" w:rsidRPr="00984316">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G."}],"issued":{"date-parts":[["2020"]]},"citation-key":"beidlerSubstrateQualityDrives2020"},"label":"page","suppress-author":true}],"schema":"https://github.com/citation-style-language/schema/raw/master/csl-citation.json"} </w:instrText>
      </w:r>
      <w:r w:rsidRPr="00984316">
        <w:rPr>
          <w:rFonts w:eastAsiaTheme="minorEastAsia"/>
        </w:rPr>
        <w:fldChar w:fldCharType="separate"/>
      </w:r>
      <w:r w:rsidRPr="00984316">
        <w:rPr>
          <w:rFonts w:ascii="Calibri" w:hAnsi="Calibri" w:cs="Calibri"/>
        </w:rPr>
        <w:t>(2020)</w:t>
      </w:r>
      <w:r w:rsidRPr="00984316">
        <w:rPr>
          <w:rFonts w:eastAsiaTheme="minorEastAsia"/>
        </w:rPr>
        <w:fldChar w:fldCharType="end"/>
      </w:r>
      <w:r w:rsidRPr="00984316">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sidRPr="00984316">
        <w:rPr>
          <w:rFonts w:eastAsiaTheme="minorEastAsia"/>
        </w:rPr>
        <w:t>,</w:t>
      </w:r>
      <w:r w:rsidRPr="00984316">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=0.4</m:t>
        </m:r>
      </m:oMath>
      <w:r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r>
          <w:rPr>
            <w:rFonts w:ascii="Cambria Math" w:eastAsiaTheme="minorEastAsia" w:hAnsi="Cambria Math"/>
          </w:rPr>
          <m:t>=0.05</m:t>
        </m:r>
      </m:oMath>
      <w:r w:rsidRPr="00984316">
        <w:rPr>
          <w:rFonts w:eastAsiaTheme="minorEastAsia"/>
        </w:rPr>
        <w:t xml:space="preserve">. Finally, the necromass fraction recycling into the carbohydrate pool 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=0.13</m:t>
        </m:r>
      </m:oMath>
      <w:r w:rsidRPr="00984316">
        <w:rPr>
          <w:rFonts w:eastAsiaTheme="minorEastAsia"/>
        </w:rPr>
        <w:t xml:space="preserve">. </w:t>
      </w:r>
      <w:r w:rsidR="004A7519" w:rsidRPr="00984316">
        <w:rPr>
          <w:rFonts w:eastAsiaTheme="minorEastAsia"/>
        </w:rPr>
        <w:t xml:space="preserve">The scaling coefficient </w:t>
      </w:r>
      <m:oMath>
        <m:r>
          <w:rPr>
            <w:rFonts w:ascii="Cambria Math" w:eastAsiaTheme="minorEastAsia" w:hAnsi="Cambria Math"/>
          </w:rPr>
          <m:t>a</m:t>
        </m:r>
      </m:oMath>
      <w:r w:rsidR="00A76DD4" w:rsidRPr="00984316">
        <w:rPr>
          <w:rFonts w:eastAsiaTheme="minorEastAsia"/>
        </w:rPr>
        <w:t xml:space="preserve"> </w:t>
      </w:r>
      <w:r w:rsidR="004A7519" w:rsidRPr="00984316">
        <w:rPr>
          <w:rFonts w:eastAsiaTheme="minorEastAsia"/>
        </w:rPr>
        <w:t xml:space="preserve">was determined by adapting the value of </w:t>
      </w:r>
      <m:oMath>
        <m:r>
          <w:rPr>
            <w:rFonts w:ascii="Cambria Math" w:eastAsiaTheme="minorEastAsia" w:hAnsi="Cambria Math"/>
          </w:rPr>
          <m:t>a≈0.15</m:t>
        </m:r>
      </m:oMath>
      <w:r w:rsidR="004A7519" w:rsidRPr="00984316">
        <w:rPr>
          <w:rFonts w:eastAsiaTheme="minorEastAsia"/>
        </w:rPr>
        <w:t>, previously established for aromatic carbon, to lignin carbon</w:t>
      </w:r>
      <w:r w:rsidR="0099099F" w:rsidRPr="00984316">
        <w:rPr>
          <w:rFonts w:eastAsiaTheme="minorEastAsia"/>
        </w:rPr>
        <w:t xml:space="preserve"> </w:t>
      </w:r>
      <w:r w:rsidR="0099099F" w:rsidRPr="00984316">
        <w:rPr>
          <w:rFonts w:eastAsiaTheme="minorEastAsia"/>
        </w:rPr>
        <w:fldChar w:fldCharType="begin"/>
      </w:r>
      <w:r w:rsidR="005B1964" w:rsidRPr="00984316">
        <w:rPr>
          <w:rFonts w:eastAsiaTheme="minorEastAsia"/>
        </w:rPr>
        <w:instrText xml:space="preserve"> ADDIN ZOTERO_ITEM CSL_CITATION {"citationID":"5qq8QyUe","properties":{"formattedCitation":"(Chakrawal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99099F" w:rsidRPr="00984316">
        <w:rPr>
          <w:rFonts w:eastAsiaTheme="minorEastAsia"/>
        </w:rPr>
        <w:fldChar w:fldCharType="separate"/>
      </w:r>
      <w:r w:rsidR="005B1964" w:rsidRPr="00984316">
        <w:rPr>
          <w:rFonts w:ascii="Calibri" w:hAnsi="Calibri" w:cs="Calibri"/>
        </w:rPr>
        <w:t>(Chakrawal et al., 2024a)</w:t>
      </w:r>
      <w:r w:rsidR="0099099F" w:rsidRPr="00984316">
        <w:rPr>
          <w:rFonts w:eastAsiaTheme="minorEastAsia"/>
        </w:rPr>
        <w:fldChar w:fldCharType="end"/>
      </w:r>
      <w:r w:rsidR="0099099F" w:rsidRPr="00984316">
        <w:rPr>
          <w:rFonts w:eastAsiaTheme="minorEastAsia"/>
        </w:rPr>
        <w:t>.</w:t>
      </w:r>
      <w:r w:rsidR="006A1071" w:rsidRPr="00984316">
        <w:rPr>
          <w:rFonts w:eastAsiaTheme="minorEastAsia"/>
        </w:rPr>
        <w:t xml:space="preserve"> By scaling aromatic C to lignin C in the </w:t>
      </w:r>
      <m:oMath>
        <m:r>
          <w:rPr>
            <w:rFonts w:ascii="Cambria Math" w:eastAsiaTheme="minorEastAsia" w:hAnsi="Cambria Math"/>
          </w:rPr>
          <m:t>p</m:t>
        </m:r>
      </m:oMath>
      <w:r w:rsidR="006A1071" w:rsidRPr="00984316">
        <w:rPr>
          <w:rFonts w:eastAsiaTheme="minorEastAsia"/>
        </w:rPr>
        <w:t>-function (approximating, 55% of lignin is aromatic C, see supplementary Fig</w:t>
      </w:r>
      <w:r w:rsidR="00612EDB" w:rsidRPr="00984316">
        <w:rPr>
          <w:rFonts w:eastAsiaTheme="minorEastAsia"/>
        </w:rPr>
        <w:t>ure</w:t>
      </w:r>
      <w:r w:rsidR="006A1071" w:rsidRPr="00984316">
        <w:rPr>
          <w:rFonts w:eastAsiaTheme="minorEastAsia"/>
        </w:rPr>
        <w:t xml:space="preserve"> </w:t>
      </w:r>
      <w:r w:rsidR="00612EDB" w:rsidRPr="00984316">
        <w:rPr>
          <w:rFonts w:eastAsiaTheme="minorEastAsia"/>
        </w:rPr>
        <w:t>S3</w:t>
      </w:r>
      <w:r w:rsidR="006A1071" w:rsidRPr="00984316">
        <w:rPr>
          <w:rFonts w:eastAsiaTheme="minorEastAsia"/>
        </w:rPr>
        <w:t xml:space="preserve">), we estimated </w:t>
      </w:r>
      <m:oMath>
        <m:r>
          <w:rPr>
            <w:rFonts w:ascii="Cambria Math" w:eastAsiaTheme="minorEastAsia" w:hAnsi="Cambria Math"/>
          </w:rPr>
          <m:t>a = 0.28</m:t>
        </m:r>
      </m:oMath>
      <w:r w:rsidR="004F0FBC" w:rsidRPr="00984316">
        <w:rPr>
          <w:rFonts w:eastAsiaTheme="minorEastAsia"/>
        </w:rPr>
        <w:t>.</w:t>
      </w:r>
    </w:p>
    <w:p w14:paraId="499512E5" w14:textId="6C4E424E" w:rsidR="00E73C60" w:rsidRPr="00984316" w:rsidRDefault="0007351E" w:rsidP="0007351E">
      <w:r w:rsidRPr="00984316">
        <w:rPr>
          <w:rFonts w:eastAsiaTheme="minorEastAsia"/>
        </w:rPr>
        <w:t>The initial conditions for the organic compounds were directly set from observed data using initial fractions</w:t>
      </w:r>
      <w:r w:rsidR="004E00BD" w:rsidRPr="00984316">
        <w:rPr>
          <w:rFonts w:eastAsiaTheme="minorEastAsia"/>
        </w:rPr>
        <w:t xml:space="preserve"> and initial mass of litter sample</w:t>
      </w:r>
      <w:r w:rsidRPr="00984316">
        <w:rPr>
          <w:rFonts w:eastAsiaTheme="minorEastAsia"/>
        </w:rPr>
        <w:t xml:space="preserve">. The 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sidRPr="00984316">
        <w:rPr>
          <w:rFonts w:eastAsiaTheme="minorEastAsia"/>
        </w:rPr>
        <w:t xml:space="preserve"> was estimated as maximum rate of N accumulation for each litter incubation. The remaining five rate constants were estimated as best-fitted parameter by least-square method using observed time series data of </w:t>
      </w:r>
      <w:r w:rsidRPr="00984316">
        <w:t>carbohydrates, proteins, lignins, lipids, and carbonyls pools obtained from the molecular mixing model by processing NMR data. We used</w:t>
      </w:r>
      <w:r w:rsidR="004E00BD" w:rsidRPr="00984316">
        <w:t xml:space="preserve"> </w:t>
      </w:r>
      <w:proofErr w:type="spellStart"/>
      <w:proofErr w:type="gramStart"/>
      <w:r w:rsidR="004E00BD" w:rsidRPr="00984316">
        <w:t>scipy.integrate</w:t>
      </w:r>
      <w:proofErr w:type="gramEnd"/>
      <w:r w:rsidR="004E00BD" w:rsidRPr="00984316">
        <w:t>.solve_ivp</w:t>
      </w:r>
      <w:proofErr w:type="spellEnd"/>
      <w:r w:rsidR="004E00BD" w:rsidRPr="00984316">
        <w:t xml:space="preserve"> with RK45 ode solver to solve the </w:t>
      </w:r>
      <w:r w:rsidR="00564A8A" w:rsidRPr="00984316">
        <w:t xml:space="preserve">system of differential equations, and </w:t>
      </w:r>
      <w:proofErr w:type="spellStart"/>
      <w:r w:rsidRPr="00984316">
        <w:t>scipy.optimize.least_squares</w:t>
      </w:r>
      <w:proofErr w:type="spellEnd"/>
      <w:r w:rsidRPr="00984316">
        <w:t xml:space="preserve"> for fitting the model to data</w:t>
      </w:r>
      <w:r w:rsidR="0094528C" w:rsidRPr="00984316">
        <w:t xml:space="preserve">. </w:t>
      </w:r>
      <w:r w:rsidR="002376CB" w:rsidRPr="00984316">
        <w:t>T</w:t>
      </w:r>
      <w:r w:rsidR="005D2136" w:rsidRPr="00984316">
        <w:t xml:space="preserve">he </w:t>
      </w:r>
      <w:r w:rsidR="00CE32CF" w:rsidRPr="00984316">
        <w:t>least-square solver</w:t>
      </w:r>
      <w:r w:rsidR="002376CB" w:rsidRPr="00984316">
        <w:t xml:space="preserve"> minimized </w:t>
      </w:r>
      <w:r w:rsidR="00B30490" w:rsidRPr="00984316">
        <w:t>the</w:t>
      </w:r>
      <w:r w:rsidR="00CE32CF" w:rsidRPr="00984316">
        <w:t xml:space="preserve"> mean square</w:t>
      </w:r>
      <w:r w:rsidR="005D2136" w:rsidRPr="00984316">
        <w:t>d</w:t>
      </w:r>
      <w:r w:rsidR="00CE32CF" w:rsidRPr="00984316">
        <w:t xml:space="preserve"> error computed </w:t>
      </w:r>
      <w:r w:rsidR="00EC7E21" w:rsidRPr="00984316">
        <w:t>from</w:t>
      </w:r>
      <w:r w:rsidR="00CE32CF" w:rsidRPr="00984316">
        <w:t xml:space="preserve"> augmented observation vector which contain</w:t>
      </w:r>
      <w:r w:rsidR="00D16278" w:rsidRPr="00984316">
        <w:t xml:space="preserve">ing all five organic compounds and a corresponding </w:t>
      </w:r>
      <w:r w:rsidR="00E54D45" w:rsidRPr="00984316">
        <w:t xml:space="preserve">vector of </w:t>
      </w:r>
      <w:r w:rsidR="00D16278" w:rsidRPr="00984316">
        <w:t xml:space="preserve">model simulated values at observation time points. </w:t>
      </w:r>
      <w:r w:rsidR="00FE0F19" w:rsidRPr="00984316">
        <w:t>For faster convergence of least-square solver,</w:t>
      </w:r>
      <w:r w:rsidR="006D35F0" w:rsidRPr="00984316">
        <w:t xml:space="preserve"> we normalized the simulated and observed </w:t>
      </w:r>
      <w:r w:rsidR="00F160D2" w:rsidRPr="00984316">
        <w:t xml:space="preserve">values </w:t>
      </w:r>
      <w:r w:rsidR="006D35F0" w:rsidRPr="00984316">
        <w:t xml:space="preserve">by the maximum </w:t>
      </w:r>
      <w:r w:rsidR="00F160D2" w:rsidRPr="00984316">
        <w:t xml:space="preserve">observed </w:t>
      </w:r>
      <w:r w:rsidR="00226363" w:rsidRPr="00984316">
        <w:t>mass remaining in the respective organic compound cla</w:t>
      </w:r>
      <w:r w:rsidR="00C33165" w:rsidRPr="00984316">
        <w:t>s</w:t>
      </w:r>
      <w:r w:rsidR="00226363" w:rsidRPr="00984316">
        <w:t>s</w:t>
      </w:r>
      <w:r w:rsidR="00053F67" w:rsidRPr="00984316">
        <w:t>.</w:t>
      </w:r>
      <w:r w:rsidR="000C6888" w:rsidRPr="00984316">
        <w:t xml:space="preserve"> </w:t>
      </w:r>
    </w:p>
    <w:p w14:paraId="007F0C27" w14:textId="1749D3F5" w:rsidR="00987139" w:rsidRPr="00984316" w:rsidRDefault="00E73C60" w:rsidP="0007351E">
      <w:r w:rsidRPr="00984316">
        <w:t xml:space="preserve">Due to </w:t>
      </w:r>
      <w:r w:rsidR="009D3DAF" w:rsidRPr="00984316">
        <w:t>time consuming and expansive NMR measurement</w:t>
      </w:r>
      <w:r w:rsidR="00700B0B" w:rsidRPr="00984316">
        <w:t>s</w:t>
      </w:r>
      <w:r w:rsidRPr="00984316">
        <w:t>, not all studies reported total C and N loss, and NMR data at the same time resolution</w:t>
      </w:r>
      <w:r w:rsidR="00095CA4" w:rsidRPr="00984316">
        <w:t xml:space="preserve">. For instance, </w:t>
      </w:r>
      <w:r w:rsidRPr="00984316">
        <w:t xml:space="preserve">if there was </w:t>
      </w:r>
      <w:r w:rsidR="00095CA4" w:rsidRPr="00984316">
        <w:t>a greater</w:t>
      </w:r>
      <w:r w:rsidRPr="00984316">
        <w:t xml:space="preserve"> number of data points in </w:t>
      </w:r>
      <w:r w:rsidRPr="00984316">
        <w:lastRenderedPageBreak/>
        <w:t xml:space="preserve">total N </w:t>
      </w:r>
      <w:r w:rsidR="00095CA4" w:rsidRPr="00984316">
        <w:t xml:space="preserve">than proteins estimated from NMR </w:t>
      </w:r>
      <w:r w:rsidR="00D5296B" w:rsidRPr="00984316">
        <w:t xml:space="preserve">then </w:t>
      </w:r>
      <w:r w:rsidR="00D660A6" w:rsidRPr="00984316">
        <w:t>total N was also included in the observation vector</w:t>
      </w:r>
      <w:r w:rsidR="00D5296B" w:rsidRPr="00984316">
        <w:t xml:space="preserve"> during model calibration.</w:t>
      </w:r>
      <w:r w:rsidR="00BD1124" w:rsidRPr="00984316">
        <w:t xml:space="preserve"> Moreover, we assumed 50% C content of litter when not reported.   </w:t>
      </w:r>
    </w:p>
    <w:p w14:paraId="309621CD" w14:textId="4BF1082B" w:rsidR="00380D1D" w:rsidRPr="00984316" w:rsidRDefault="0094528C" w:rsidP="0007351E">
      <w:r w:rsidRPr="00984316">
        <w:t>W</w:t>
      </w:r>
      <w:r w:rsidR="0075185D" w:rsidRPr="00984316">
        <w:t xml:space="preserve">e calculated Nash–Sutcliffe </w:t>
      </w:r>
      <w:r w:rsidR="0066259D" w:rsidRPr="00984316">
        <w:t xml:space="preserve">modeling </w:t>
      </w:r>
      <w:r w:rsidR="0075185D" w:rsidRPr="00984316">
        <w:t xml:space="preserve">efficiency coefficient </w:t>
      </w:r>
      <w:r w:rsidR="000A3E25" w:rsidRPr="00984316">
        <w:t>(NSE)</w:t>
      </w:r>
      <w:r w:rsidR="0007351E" w:rsidRPr="00984316">
        <w:t xml:space="preserve"> and root mean squared error (RMSE) as model performance metrices</w:t>
      </w:r>
      <w:r w:rsidR="0066259D" w:rsidRPr="00984316">
        <w:t xml:space="preserve"> </w:t>
      </w:r>
      <w:r w:rsidR="0066259D" w:rsidRPr="00984316">
        <w:fldChar w:fldCharType="begin"/>
      </w:r>
      <w:r w:rsidR="005B1964" w:rsidRPr="00984316">
        <w:instrText xml:space="preserve"> ADDIN ZOTERO_ITEM CSL_CITATION {"citationID":"bGObXoy0","properties":{"formattedCitation":"(Janssen and Heuberger, 1995)","plainCitation":"(Janssen and Heuberger, 1995)","noteIndex":0},"citationItems":[{"id":11670,"uris":["http://zotero.org/users/5408042/items/QB65M4CD"],"itemData":{"id":11670,"type":"article-journal","abstract":"Model calibration is a critical phase in the modelling process, and the need for a well-established calibration strategy is obvious. Therefore a systematic approach for model calibration is proposed which is guided by the intended model use, and which is supported by adequate techniques, prior knowledge and expert judgement. The success of calibration will be primarily limited by the nature, amount and quality of the available data, in relation to the complexity of the model; additional limitations are the effectiveness of the applied techniques and the availability of time, man- and computer power, adequate expertise and financial resources. These limitations will often preclude a unique calibrated model. As a consequence, calibration studies should provide information on the non-uniqueness and/or uncertainty which will be left in the model (parameters) after calibration, and this uncertainty should be adequately accounted for in subsequent model applications.","collection-title":"Modelling Water, Carbon and Nutrient Cycles in Forests","container-title":"Ecological Modelling","DOI":"10.1016/0304-3800(95)00084-9","ISSN":"0304-3800","issue":"1","journalAbbreviation":"Ecological Modelling","page":"55-66","source":"ScienceDirect","title":"Calibration of process-oriented models","volume":"83","author":[{"family":"Janssen","given":"P. H. M."},{"family":"Heuberger","given":"P. S. C."}],"issued":{"date-parts":[["1995",12,1]]},"citation-key":"janssenCalibrationProcessorientedModels1995"}}],"schema":"https://github.com/citation-style-language/schema/raw/master/csl-citation.json"} </w:instrText>
      </w:r>
      <w:r w:rsidR="0066259D" w:rsidRPr="00984316">
        <w:fldChar w:fldCharType="separate"/>
      </w:r>
      <w:r w:rsidR="0066259D" w:rsidRPr="00984316">
        <w:rPr>
          <w:rFonts w:ascii="Calibri" w:hAnsi="Calibri" w:cs="Calibri"/>
        </w:rPr>
        <w:t>(Janssen and Heuberger, 1995)</w:t>
      </w:r>
      <w:r w:rsidR="0066259D" w:rsidRPr="00984316">
        <w:fldChar w:fldCharType="end"/>
      </w:r>
      <w:r w:rsidR="00380D1D" w:rsidRPr="00984316">
        <w:t>. NSE values varies between negative infinity to 1, where NSE</w:t>
      </w:r>
      <w:r w:rsidR="002D7B50" w:rsidRPr="00984316">
        <w:t xml:space="preserve"> close to 1</w:t>
      </w:r>
      <w:r w:rsidR="00380D1D" w:rsidRPr="00984316">
        <w:t xml:space="preserve"> re</w:t>
      </w:r>
      <w:r w:rsidR="0008063A" w:rsidRPr="00984316">
        <w:t xml:space="preserve">flect a good </w:t>
      </w:r>
      <w:r w:rsidR="00380D1D" w:rsidRPr="00984316">
        <w:t>match between model simulation and observation</w:t>
      </w:r>
      <w:r w:rsidR="002764D4" w:rsidRPr="00984316">
        <w:t xml:space="preserve">. </w:t>
      </w:r>
      <w:r w:rsidR="0037261B" w:rsidRPr="00984316">
        <w:t>N</w:t>
      </w:r>
      <w:r w:rsidR="002D7B50" w:rsidRPr="00984316">
        <w:t xml:space="preserve">egative </w:t>
      </w:r>
      <w:r w:rsidR="0037261B" w:rsidRPr="00984316">
        <w:t xml:space="preserve">and NSE&lt;1 </w:t>
      </w:r>
      <w:r w:rsidR="002D7B50" w:rsidRPr="00984316">
        <w:t xml:space="preserve">represent model cannot </w:t>
      </w:r>
      <w:r w:rsidR="00BA04F9" w:rsidRPr="00984316">
        <w:t>capture observations</w:t>
      </w:r>
      <w:r w:rsidR="0037261B" w:rsidRPr="00984316">
        <w:t xml:space="preserve"> or </w:t>
      </w:r>
      <w:r w:rsidR="008935D7" w:rsidRPr="00984316">
        <w:t xml:space="preserve">in other words, </w:t>
      </w:r>
      <w:r w:rsidR="0037261B" w:rsidRPr="00984316">
        <w:t xml:space="preserve">the model parameters cannot be </w:t>
      </w:r>
      <w:r w:rsidR="00DB2852" w:rsidRPr="00984316">
        <w:t>reliably</w:t>
      </w:r>
      <w:r w:rsidR="0037261B" w:rsidRPr="00984316">
        <w:t xml:space="preserve"> obtained from the observations.</w:t>
      </w:r>
    </w:p>
    <w:p w14:paraId="63B8D40D" w14:textId="762ADAFA" w:rsidR="001B1508" w:rsidRPr="00984316" w:rsidRDefault="00DD4E62" w:rsidP="00994D72">
      <w:pPr>
        <w:pStyle w:val="Heading2"/>
      </w:pPr>
      <w:r>
        <w:t xml:space="preserve"> </w:t>
      </w:r>
      <w:r w:rsidR="001B1508" w:rsidRPr="00984316">
        <w:t xml:space="preserve">Four model </w:t>
      </w:r>
      <w:commentRangeStart w:id="84"/>
      <w:r w:rsidR="001B1508" w:rsidRPr="00984316">
        <w:t>scenarios</w:t>
      </w:r>
      <w:commentRangeEnd w:id="84"/>
      <w:r w:rsidR="00B04362">
        <w:rPr>
          <w:rStyle w:val="CommentReference"/>
          <w:rFonts w:asciiTheme="minorHAnsi" w:eastAsiaTheme="minorHAnsi" w:hAnsiTheme="minorHAnsi" w:cstheme="minorBidi"/>
          <w:b w:val="0"/>
          <w:bCs w:val="0"/>
        </w:rPr>
        <w:commentReference w:id="84"/>
      </w:r>
    </w:p>
    <w:p w14:paraId="44ABE312" w14:textId="1D142794" w:rsidR="001B1508" w:rsidRPr="00984316" w:rsidRDefault="001B1508" w:rsidP="001B1508">
      <w:r w:rsidRPr="00984316">
        <w:t xml:space="preserve">We defined four model scenarios to explore the interaction between lignin protection of carbohydrate and protein pools and its impact on </w:t>
      </w:r>
      <w:r w:rsidR="00672EE2" w:rsidRPr="00984316">
        <w:t xml:space="preserve">CUE </w:t>
      </w:r>
      <w:r w:rsidRPr="00984316">
        <w:t>resulting from investments in oxidative enzymes</w:t>
      </w:r>
      <w:r w:rsidR="003F019B" w:rsidRPr="00984316">
        <w:t xml:space="preserve"> (Figure 2)</w:t>
      </w:r>
      <w:r w:rsidRPr="00984316">
        <w:t>.</w:t>
      </w:r>
    </w:p>
    <w:p w14:paraId="1132F60B" w14:textId="79FDEC23" w:rsidR="001B1508" w:rsidRPr="00984316" w:rsidRDefault="001B1508" w:rsidP="00196CF0">
      <w:pPr>
        <w:pStyle w:val="ListParagraph"/>
        <w:numPr>
          <w:ilvl w:val="0"/>
          <w:numId w:val="3"/>
        </w:numPr>
        <w:rPr>
          <w:rFonts w:eastAsiaTheme="minorEastAsia"/>
        </w:rPr>
      </w:pPr>
      <w:r w:rsidRPr="00984316">
        <w:t xml:space="preserve">The first model </w:t>
      </w:r>
      <w:r w:rsidRPr="00984316">
        <w:rPr>
          <w:bCs/>
        </w:rPr>
        <w:t>scenario</w:t>
      </w:r>
      <w:r w:rsidRPr="00984316">
        <w:t>, "</w:t>
      </w:r>
      <w:proofErr w:type="gramStart"/>
      <w:r w:rsidRPr="00984316">
        <w:t>NP</w:t>
      </w:r>
      <w:r w:rsidR="004D0A33" w:rsidRPr="00984316">
        <w:t>NE</w:t>
      </w:r>
      <w:r w:rsidRPr="00984316">
        <w:t xml:space="preserve"> :</w:t>
      </w:r>
      <w:proofErr w:type="gramEnd"/>
      <w:r w:rsidRPr="00984316">
        <w:t xml:space="preserve"> no protection </w:t>
      </w:r>
      <w:r w:rsidR="00896176" w:rsidRPr="00984316">
        <w:t>no</w:t>
      </w:r>
      <w:r w:rsidR="0079314C" w:rsidRPr="00984316">
        <w:t xml:space="preserve"> oxidative</w:t>
      </w:r>
      <w:r w:rsidR="00896176" w:rsidRPr="00984316">
        <w:t xml:space="preserve"> enzyme cost</w:t>
      </w:r>
      <w:r w:rsidRPr="00984316">
        <w:t>" posits that the degradation rates of carbohydrates and proteins remain unaffected by lignin content, while microorganisms operate at maximum CUE without incurring additional costs from enzymatic activities. This is achieved by setting the value</w:t>
      </w:r>
      <w:r w:rsidR="00920186" w:rsidRPr="00984316">
        <w:t xml:space="preserve">s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00920186"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20186" w:rsidRPr="00984316">
        <w:rPr>
          <w:rFonts w:eastAsiaTheme="minorEastAsia"/>
        </w:rPr>
        <w:t xml:space="preserve"> to 1, and CUE to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47EFC" w:rsidRPr="00984316">
        <w:rPr>
          <w:rFonts w:eastAsiaTheme="minorEastAsia"/>
        </w:rPr>
        <w:t>.</w:t>
      </w:r>
    </w:p>
    <w:p w14:paraId="6B15C8EE" w14:textId="773856D5" w:rsidR="001B1508" w:rsidRPr="00984316" w:rsidRDefault="001B1508" w:rsidP="00196CF0">
      <w:pPr>
        <w:pStyle w:val="ListParagraph"/>
        <w:numPr>
          <w:ilvl w:val="0"/>
          <w:numId w:val="3"/>
        </w:numPr>
        <w:rPr>
          <w:rFonts w:eastAsiaTheme="minorEastAsia"/>
        </w:rPr>
      </w:pPr>
      <w:r w:rsidRPr="00984316">
        <w:t xml:space="preserve">The second model </w:t>
      </w:r>
      <w:r w:rsidRPr="00984316">
        <w:rPr>
          <w:bCs/>
        </w:rPr>
        <w:t>scenario</w:t>
      </w:r>
      <w:r w:rsidRPr="00984316">
        <w:t>, the “NP</w:t>
      </w:r>
      <w:r w:rsidR="00060E23" w:rsidRPr="00984316">
        <w:t>WE</w:t>
      </w:r>
      <w:r w:rsidRPr="00984316">
        <w:t xml:space="preserve">: no protection with oxidative enzyme cost” model maintains unaltered decomposition rates for carbohydrates and proteins despite the presence of lignin, but assumes an investment towards oxidative enzyme production, leading to a proportional reduction in CUE. This </w:t>
      </w:r>
      <w:r w:rsidRPr="00984316">
        <w:rPr>
          <w:bCs/>
        </w:rPr>
        <w:t>scenario</w:t>
      </w:r>
      <w:r w:rsidRPr="00984316">
        <w:t xml:space="preserve"> is motivated from the production of ligninolytic enzymes for uptake of lignin like compound for growth and maintenance </w:t>
      </w:r>
      <w:r w:rsidRPr="00984316">
        <w:fldChar w:fldCharType="begin"/>
      </w:r>
      <w:r w:rsidR="005B1964" w:rsidRPr="00984316">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G."},{"family":"Salvachúa","given":"Davinia"}],"issued":{"date-parts":[["2021",3,2]]},"citation-key":"delcerroIntracellularPathwaysLignin2021"}}],"schema":"https://github.com/citation-style-language/schema/raw/master/csl-citation.json"} </w:instrText>
      </w:r>
      <w:r w:rsidRPr="00984316">
        <w:fldChar w:fldCharType="separate"/>
      </w:r>
      <w:r w:rsidRPr="00984316">
        <w:rPr>
          <w:rFonts w:ascii="Calibri" w:hAnsi="Calibri" w:cs="Calibri"/>
        </w:rPr>
        <w:t>(del Cerro et al., 2021)</w:t>
      </w:r>
      <w:r w:rsidRPr="00984316">
        <w:fldChar w:fldCharType="end"/>
      </w:r>
      <w:r w:rsidRPr="00984316">
        <w:t xml:space="preserve">. In this </w:t>
      </w:r>
      <w:r w:rsidRPr="00984316">
        <w:rPr>
          <w:bCs/>
        </w:rPr>
        <w:t>scenario</w:t>
      </w:r>
      <w:r w:rsidRPr="00984316">
        <w:t xml:space="preserve"> of the model,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were</w:t>
      </w:r>
      <w:r w:rsidRPr="00984316">
        <w:rPr>
          <w:rFonts w:eastAsiaTheme="minorEastAsia"/>
        </w:rPr>
        <w:t xml:space="preserve"> set to 1; however, in </w:t>
      </w:r>
      <w:r w:rsidR="00073011" w:rsidRPr="00984316">
        <w:rPr>
          <w:rFonts w:eastAsiaTheme="minorEastAsia"/>
        </w:rPr>
        <w:t>eq</w:t>
      </w:r>
      <w:r w:rsidRPr="00984316">
        <w:rPr>
          <w:rFonts w:eastAsiaTheme="minorEastAsia"/>
        </w:rPr>
        <w:t xml:space="preserve"> </w:t>
      </w:r>
      <w:r w:rsidRPr="00984316">
        <w:rPr>
          <w:rFonts w:eastAsiaTheme="minorEastAsia"/>
        </w:rPr>
        <w:fldChar w:fldCharType="begin"/>
      </w:r>
      <w:r w:rsidRPr="00984316">
        <w:rPr>
          <w:rFonts w:eastAsiaTheme="minorEastAsia"/>
        </w:rPr>
        <w:instrText xml:space="preserve"> REF CUE_f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6</w:t>
      </w:r>
      <w:r w:rsidR="003E501E" w:rsidRPr="00984316">
        <w:t>)</w:t>
      </w:r>
      <w:r w:rsidRPr="00984316">
        <w:rPr>
          <w:rFonts w:eastAsiaTheme="minorEastAsia"/>
        </w:rPr>
        <w:fldChar w:fldCharType="end"/>
      </w:r>
      <w:r w:rsidRPr="00984316">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r w:rsidRPr="00984316">
        <w:rPr>
          <w:rFonts w:eastAsiaTheme="minorEastAsia"/>
        </w:rPr>
        <w:t xml:space="preserve"> </w:t>
      </w:r>
      <w:r w:rsidR="002A5997" w:rsidRPr="00984316">
        <w:rPr>
          <w:rFonts w:eastAsiaTheme="minorEastAsia"/>
        </w:rPr>
        <w:t>wa</w:t>
      </w:r>
      <w:r w:rsidRPr="00984316">
        <w:rPr>
          <w:rFonts w:eastAsiaTheme="minorEastAsia"/>
        </w:rPr>
        <w:t xml:space="preserve">s allowed to vary. </w:t>
      </w:r>
    </w:p>
    <w:p w14:paraId="3DCA307F" w14:textId="07AE1284" w:rsidR="001B1508" w:rsidRPr="00984316" w:rsidRDefault="001B1508" w:rsidP="00196CF0">
      <w:pPr>
        <w:pStyle w:val="ListParagraph"/>
        <w:numPr>
          <w:ilvl w:val="0"/>
          <w:numId w:val="3"/>
        </w:numPr>
        <w:rPr>
          <w:rFonts w:eastAsiaTheme="minorEastAsia"/>
        </w:rPr>
      </w:pPr>
      <w:r w:rsidRPr="00984316">
        <w:t xml:space="preserve">The third model </w:t>
      </w:r>
      <w:r w:rsidRPr="00984316">
        <w:rPr>
          <w:bCs/>
        </w:rPr>
        <w:t xml:space="preserve">scenario </w:t>
      </w:r>
      <w:r w:rsidRPr="00984316">
        <w:t>" P</w:t>
      </w:r>
      <w:r w:rsidR="002536CB" w:rsidRPr="00984316">
        <w:t>W</w:t>
      </w:r>
      <w:r w:rsidRPr="00984316">
        <w:t>O</w:t>
      </w:r>
      <w:r w:rsidR="00386EDC" w:rsidRPr="00984316">
        <w:t>E</w:t>
      </w:r>
      <w:r w:rsidRPr="00984316">
        <w:t xml:space="preserve">: protection with oxidative enzyme cost (time invariant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Pr="00984316">
        <w:t xml:space="preserve">)" integrates both lignin's protective effects and the accompanying costs of oxidative enzymatic activity. In this </w:t>
      </w:r>
      <w:r w:rsidRPr="00984316">
        <w:rPr>
          <w:bCs/>
        </w:rPr>
        <w:t>scenario</w:t>
      </w:r>
      <w:r w:rsidRPr="00984316">
        <w:t xml:space="preserve"> of the model no constraints </w:t>
      </w:r>
      <w:r w:rsidR="002A5997" w:rsidRPr="00984316">
        <w:t>were</w:t>
      </w:r>
      <w:r w:rsidRPr="00984316">
        <w:t xml:space="preserve"> imposed on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FF151D" w:rsidRPr="00984316">
        <w:rPr>
          <w:rFonts w:eastAsiaTheme="minorEastAsia"/>
        </w:rPr>
        <w:t>. H</w:t>
      </w:r>
      <w:r w:rsidR="001E7C1F" w:rsidRPr="00984316">
        <w:rPr>
          <w:rFonts w:eastAsiaTheme="minorEastAsia"/>
        </w:rPr>
        <w:t xml:space="preserve">owever,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wa</w:t>
      </w:r>
      <w:r w:rsidRPr="00984316">
        <w:rPr>
          <w:rFonts w:eastAsiaTheme="minorEastAsia"/>
        </w:rPr>
        <w:t>s set to 1</w:t>
      </w:r>
      <w:r w:rsidR="002A5997" w:rsidRPr="00984316">
        <w:rPr>
          <w:rFonts w:eastAsiaTheme="minorEastAsia"/>
        </w:rPr>
        <w:t xml:space="preserve"> to </w:t>
      </w:r>
      <w:r w:rsidR="000041BE" w:rsidRPr="00984316">
        <w:rPr>
          <w:rFonts w:eastAsiaTheme="minorEastAsia"/>
        </w:rPr>
        <w:t xml:space="preserve">prevent lignin rate constant to vary with time as a function of lignin fraction. </w:t>
      </w:r>
    </w:p>
    <w:p w14:paraId="39065A39" w14:textId="5667E6DD" w:rsidR="007038B0" w:rsidRPr="00984316" w:rsidRDefault="001B1508" w:rsidP="00196CF0">
      <w:pPr>
        <w:pStyle w:val="ListParagraph"/>
        <w:numPr>
          <w:ilvl w:val="0"/>
          <w:numId w:val="3"/>
        </w:numPr>
      </w:pPr>
      <w:r w:rsidRPr="00984316">
        <w:t xml:space="preserve">In the first three model </w:t>
      </w:r>
      <w:r w:rsidRPr="00984316">
        <w:rPr>
          <w:bCs/>
        </w:rPr>
        <w:t>scenario</w:t>
      </w:r>
      <w:r w:rsidRPr="00984316">
        <w:t xml:space="preserve">s we assumed that the rate constant of lignin is </w:t>
      </w:r>
      <w:r w:rsidR="00FF151D" w:rsidRPr="00984316">
        <w:t>time</w:t>
      </w:r>
      <w:r w:rsidRPr="00984316">
        <w:t xml:space="preserve"> invariant, as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m:t>
        </m:r>
      </m:oMath>
      <w:r w:rsidRPr="00984316">
        <w:t xml:space="preserve">. We relax this assumption in the fourth model </w:t>
      </w:r>
      <w:r w:rsidRPr="00984316">
        <w:rPr>
          <w:bCs/>
        </w:rPr>
        <w:t xml:space="preserve">scenario, </w:t>
      </w:r>
      <w:r w:rsidRPr="00984316">
        <w:t>"P</w:t>
      </w:r>
      <w:r w:rsidR="00D4701E" w:rsidRPr="00984316">
        <w:t>WO</w:t>
      </w:r>
      <w:r w:rsidRPr="00984316">
        <w:t xml:space="preserve">V: protection </w:t>
      </w:r>
      <w:r w:rsidR="002927BC" w:rsidRPr="00984316">
        <w:t xml:space="preserve">with </w:t>
      </w:r>
      <w:r w:rsidRPr="00984316">
        <w:t xml:space="preserve">oxidative enzyme cost (time varying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Pr="00984316">
        <w:t xml:space="preserve">)", similar to the third model, but with time varying lignin rate constant by setting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m:t>
        </m:r>
      </m:oMath>
      <w:r w:rsidRPr="00984316">
        <w:t>.</w:t>
      </w:r>
    </w:p>
    <w:p w14:paraId="23FB8F18" w14:textId="77777777" w:rsidR="00231EF3" w:rsidRPr="00984316" w:rsidRDefault="00F871A5" w:rsidP="00231EF3">
      <w:pPr>
        <w:keepNext/>
      </w:pPr>
      <w:r w:rsidRPr="00984316">
        <w:rPr>
          <w:noProof/>
        </w:rPr>
        <w:drawing>
          <wp:inline distT="0" distB="0" distL="0" distR="0" wp14:anchorId="4F730E06" wp14:editId="40F002E3">
            <wp:extent cx="5943600" cy="1540510"/>
            <wp:effectExtent l="0" t="0" r="0" b="2540"/>
            <wp:docPr id="29" name="Picture 28" descr="Chart&#10;&#10;AI-generated content may be incorrect.">
              <a:extLst xmlns:a="http://schemas.openxmlformats.org/drawingml/2006/main">
                <a:ext uri="{FF2B5EF4-FFF2-40B4-BE49-F238E27FC236}">
                  <a16:creationId xmlns:a16="http://schemas.microsoft.com/office/drawing/2014/main" id="{1891A10F-2448-6E19-45F0-3C49DDAAE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AI-generated content may be incorrect.">
                      <a:extLst>
                        <a:ext uri="{FF2B5EF4-FFF2-40B4-BE49-F238E27FC236}">
                          <a16:creationId xmlns:a16="http://schemas.microsoft.com/office/drawing/2014/main" id="{1891A10F-2448-6E19-45F0-3C49DDAAE774}"/>
                        </a:ext>
                      </a:extLst>
                    </pic:cNvPr>
                    <pic:cNvPicPr>
                      <a:picLocks noChangeAspect="1"/>
                    </pic:cNvPicPr>
                  </pic:nvPicPr>
                  <pic:blipFill>
                    <a:blip r:embed="rId12"/>
                    <a:stretch>
                      <a:fillRect/>
                    </a:stretch>
                  </pic:blipFill>
                  <pic:spPr>
                    <a:xfrm>
                      <a:off x="0" y="0"/>
                      <a:ext cx="5943600" cy="1540510"/>
                    </a:xfrm>
                    <a:prstGeom prst="rect">
                      <a:avLst/>
                    </a:prstGeom>
                  </pic:spPr>
                </pic:pic>
              </a:graphicData>
            </a:graphic>
          </wp:inline>
        </w:drawing>
      </w:r>
    </w:p>
    <w:p w14:paraId="65AA2996" w14:textId="5A102F94" w:rsidR="002E2CBE" w:rsidRPr="00984316" w:rsidRDefault="00231EF3" w:rsidP="00946BE3">
      <w:pPr>
        <w:pStyle w:val="Caption"/>
      </w:pPr>
      <w:bookmarkStart w:id="85" w:name="_Ref198840442"/>
      <w:r w:rsidRPr="00984316">
        <w:t xml:space="preserve">Figure </w:t>
      </w:r>
      <w:fldSimple w:instr=" SEQ Figure \* ARABIC ">
        <w:r w:rsidR="003E501E" w:rsidRPr="00984316">
          <w:rPr>
            <w:noProof/>
          </w:rPr>
          <w:t>2</w:t>
        </w:r>
      </w:fldSimple>
      <w:bookmarkEnd w:id="85"/>
      <w:r w:rsidRPr="00984316">
        <w:t xml:space="preserve"> </w:t>
      </w:r>
      <w:r w:rsidR="00446E83" w:rsidRPr="00984316">
        <w:t>Illustration of four modeling scenarios</w:t>
      </w:r>
      <w:r w:rsidR="00EB1B21" w:rsidRPr="00984316">
        <w:t xml:space="preserve"> as</w:t>
      </w:r>
      <w:r w:rsidR="00446E83" w:rsidRPr="00984316">
        <w:t xml:space="preserve"> described in section 2.5</w:t>
      </w:r>
      <w:r w:rsidR="00853269" w:rsidRPr="00984316">
        <w:t>,</w:t>
      </w:r>
      <w:r w:rsidR="0096157A" w:rsidRPr="00984316">
        <w:t xml:space="preserve"> </w:t>
      </w:r>
      <w:r w:rsidR="00853269" w:rsidRPr="00984316">
        <w:t xml:space="preserve">depicting </w:t>
      </w:r>
      <w:r w:rsidR="0096157A" w:rsidRPr="00984316">
        <w:t xml:space="preserve">the variation of </w:t>
      </w:r>
      <w:r w:rsidR="00853269" w:rsidRPr="00984316">
        <w:t>carbon use efficiency (CUE)</w:t>
      </w:r>
      <w:r w:rsidR="00D05E5B" w:rsidRPr="00984316">
        <w:t xml:space="preserve"> </w:t>
      </w:r>
      <w:r w:rsidR="0096157A" w:rsidRPr="00984316">
        <w:t>and</w:t>
      </w:r>
      <w:r w:rsidR="00A01DB5" w:rsidRPr="00984316">
        <w:t xml:space="preserve"> the</w:t>
      </w:r>
      <w:r w:rsidR="0096157A" w:rsidRPr="00984316">
        <w:t xml:space="preserve"> lignin modifier as a function of lignin C fraction</w:t>
      </w:r>
      <w:r w:rsidR="00FD2993" w:rsidRPr="00984316">
        <w:t xml:space="preserve">. </w:t>
      </w:r>
      <w:r w:rsidR="00A01DB5" w:rsidRPr="00984316">
        <w:t>Red-shaded areas or lines represent the range of rate modifiers associated with lignin fractions, while black lines depict the simulated relationships between CUE and lignin fractions under each model scenario in Figure 3</w:t>
      </w:r>
      <w:r w:rsidR="003E5960" w:rsidRPr="00984316">
        <w:rPr>
          <w:rFonts w:eastAsiaTheme="minorEastAsia"/>
        </w:rPr>
        <w:t xml:space="preserve">. In the panel </w:t>
      </w:r>
      <w:r w:rsidR="00D35BBC" w:rsidRPr="00984316">
        <w:rPr>
          <w:rFonts w:eastAsiaTheme="minorEastAsia"/>
        </w:rPr>
        <w:t>A</w:t>
      </w:r>
      <w:r w:rsidR="003E5960" w:rsidRPr="00984316">
        <w:rPr>
          <w:rFonts w:eastAsiaTheme="minorEastAsia"/>
        </w:rPr>
        <w:t xml:space="preserve">, the red area illustrates the </w:t>
      </w:r>
      <w:r w:rsidR="003E5960" w:rsidRPr="00984316">
        <w:rPr>
          <w:rFonts w:eastAsiaTheme="minorEastAsia"/>
        </w:rPr>
        <w:lastRenderedPageBreak/>
        <w:t xml:space="preserve">plausible range of variation in CUE under different model </w:t>
      </w:r>
      <w:r w:rsidR="003E5960" w:rsidRPr="00984316">
        <w:rPr>
          <w:rFonts w:eastAsiaTheme="minorEastAsia"/>
          <w:bCs/>
        </w:rPr>
        <w:t>scenario</w:t>
      </w:r>
      <w:r w:rsidR="003E5960" w:rsidRPr="00984316">
        <w:rPr>
          <w:rFonts w:eastAsiaTheme="minorEastAsia"/>
        </w:rPr>
        <w:t xml:space="preserve">s—calculated based on a minimum and maximum degree of reduction of whole litter, set at 3.8 and 4.5, 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3E5960" w:rsidRPr="00984316">
        <w:rPr>
          <w:rFonts w:eastAsiaTheme="minorEastAsia"/>
        </w:rPr>
        <w:t xml:space="preserve">. </w:t>
      </w:r>
      <w:r w:rsidRPr="00984316">
        <w:t xml:space="preserve">Model </w:t>
      </w:r>
      <w:r w:rsidR="00FD2993" w:rsidRPr="00984316">
        <w:t xml:space="preserve">scenarios </w:t>
      </w:r>
      <w:r w:rsidRPr="00984316">
        <w:t>legends are as follows</w:t>
      </w:r>
      <w:r w:rsidR="00127067" w:rsidRPr="00984316">
        <w:t>:</w:t>
      </w:r>
      <w:r w:rsidRPr="00984316">
        <w:t xml:space="preserve"> </w:t>
      </w:r>
      <w:r w:rsidRPr="00984316">
        <w:rPr>
          <w:b/>
          <w:bCs/>
        </w:rPr>
        <w:t>NPNE</w:t>
      </w:r>
      <w:r w:rsidR="00981E9D" w:rsidRPr="00984316">
        <w:t>–</w:t>
      </w:r>
      <w:r w:rsidRPr="00984316">
        <w:rPr>
          <w:b/>
          <w:bCs/>
        </w:rPr>
        <w:t>n</w:t>
      </w:r>
      <w:r w:rsidRPr="00984316">
        <w:t xml:space="preserve">o </w:t>
      </w:r>
      <w:r w:rsidRPr="00984316">
        <w:rPr>
          <w:b/>
          <w:bCs/>
        </w:rPr>
        <w:t>p</w:t>
      </w:r>
      <w:r w:rsidRPr="00984316">
        <w:t xml:space="preserve">rotection of carbohydrate and protein, and </w:t>
      </w:r>
      <w:r w:rsidRPr="00984316">
        <w:rPr>
          <w:b/>
          <w:bCs/>
        </w:rPr>
        <w:t>n</w:t>
      </w:r>
      <w:r w:rsidRPr="00984316">
        <w:t xml:space="preserve">o oxidative </w:t>
      </w:r>
      <w:r w:rsidRPr="00984316">
        <w:rPr>
          <w:b/>
          <w:bCs/>
        </w:rPr>
        <w:t>e</w:t>
      </w:r>
      <w:r w:rsidRPr="00984316">
        <w:t>nzyme cost</w:t>
      </w:r>
      <w:r w:rsidR="00DF1387" w:rsidRPr="00984316">
        <w:t xml:space="preserve">; </w:t>
      </w:r>
      <w:r w:rsidRPr="00984316">
        <w:rPr>
          <w:b/>
          <w:bCs/>
        </w:rPr>
        <w:t>NPWE</w:t>
      </w:r>
      <w:r w:rsidR="00DF1387" w:rsidRPr="00984316">
        <w:t>–</w:t>
      </w:r>
      <w:r w:rsidRPr="00984316">
        <w:rPr>
          <w:b/>
          <w:bCs/>
        </w:rPr>
        <w:t>n</w:t>
      </w:r>
      <w:r w:rsidRPr="00984316">
        <w:t xml:space="preserve">o </w:t>
      </w:r>
      <w:r w:rsidRPr="00984316">
        <w:rPr>
          <w:b/>
          <w:bCs/>
        </w:rPr>
        <w:t>p</w:t>
      </w:r>
      <w:r w:rsidRPr="00984316">
        <w:t xml:space="preserve">rotection carbohydrate and protein but </w:t>
      </w:r>
      <w:r w:rsidRPr="00984316">
        <w:rPr>
          <w:b/>
          <w:bCs/>
        </w:rPr>
        <w:t>w</w:t>
      </w:r>
      <w:r w:rsidRPr="00984316">
        <w:t xml:space="preserve">ith oxidative </w:t>
      </w:r>
      <w:r w:rsidRPr="00984316">
        <w:rPr>
          <w:b/>
          <w:bCs/>
        </w:rPr>
        <w:t>e</w:t>
      </w:r>
      <w:r w:rsidRPr="00984316">
        <w:t>nzyme cost</w:t>
      </w:r>
      <w:r w:rsidR="00F82E8B" w:rsidRPr="00984316">
        <w:t>;</w:t>
      </w:r>
      <w:r w:rsidRPr="00984316">
        <w:t xml:space="preserve"> </w:t>
      </w:r>
      <w:r w:rsidRPr="00984316">
        <w:rPr>
          <w:b/>
          <w:bCs/>
        </w:rPr>
        <w:t>PWOE</w:t>
      </w:r>
      <w:r w:rsidR="00F82E8B" w:rsidRPr="00984316">
        <w:t>–</w:t>
      </w:r>
      <w:r w:rsidRPr="00984316">
        <w:rPr>
          <w:b/>
          <w:bCs/>
        </w:rPr>
        <w:t>p</w:t>
      </w:r>
      <w:r w:rsidRPr="00984316">
        <w:t xml:space="preserve">rotection of carbohydrate and protein </w:t>
      </w:r>
      <w:r w:rsidRPr="00984316">
        <w:rPr>
          <w:b/>
          <w:bCs/>
        </w:rPr>
        <w:t>w</w:t>
      </w:r>
      <w:r w:rsidRPr="00984316">
        <w:t xml:space="preserve">ith </w:t>
      </w:r>
      <w:r w:rsidRPr="00984316">
        <w:rPr>
          <w:b/>
          <w:bCs/>
        </w:rPr>
        <w:t>o</w:t>
      </w:r>
      <w:r w:rsidRPr="00984316">
        <w:t xml:space="preserve">xidative </w:t>
      </w:r>
      <w:r w:rsidRPr="00984316">
        <w:rPr>
          <w:b/>
          <w:bCs/>
        </w:rPr>
        <w:t>e</w:t>
      </w:r>
      <w:r w:rsidRPr="00984316">
        <w:t>nzyme cost but time invariant lignin rate constant</w:t>
      </w:r>
      <w:r w:rsidR="00F82E8B" w:rsidRPr="00984316">
        <w:t>;</w:t>
      </w:r>
      <w:r w:rsidRPr="00984316">
        <w:t xml:space="preserve"> </w:t>
      </w:r>
      <w:r w:rsidRPr="00984316">
        <w:rPr>
          <w:b/>
          <w:bCs/>
        </w:rPr>
        <w:t>PWOV</w:t>
      </w:r>
      <w:r w:rsidR="00F82E8B" w:rsidRPr="00984316">
        <w:t>–</w:t>
      </w:r>
      <w:r w:rsidRPr="00984316">
        <w:rPr>
          <w:b/>
          <w:bCs/>
        </w:rPr>
        <w:t>p</w:t>
      </w:r>
      <w:r w:rsidRPr="00984316">
        <w:t xml:space="preserve">rotection of carbohydrate and protein </w:t>
      </w:r>
      <w:r w:rsidRPr="00984316">
        <w:rPr>
          <w:b/>
          <w:bCs/>
        </w:rPr>
        <w:t>w</w:t>
      </w:r>
      <w:r w:rsidRPr="00984316">
        <w:t xml:space="preserve">ith </w:t>
      </w:r>
      <w:r w:rsidRPr="00984316">
        <w:rPr>
          <w:b/>
          <w:bCs/>
        </w:rPr>
        <w:t>o</w:t>
      </w:r>
      <w:r w:rsidRPr="00984316">
        <w:t xml:space="preserve">xidative enzyme cost but time </w:t>
      </w:r>
      <w:r w:rsidRPr="00984316">
        <w:rPr>
          <w:b/>
          <w:bCs/>
        </w:rPr>
        <w:t>v</w:t>
      </w:r>
      <w:r w:rsidRPr="00984316">
        <w:t>arying lignin rate constant.</w:t>
      </w:r>
      <w:r w:rsidR="00E879BD" w:rsidRPr="00984316">
        <w:t xml:space="preserve"> </w:t>
      </w:r>
    </w:p>
    <w:p w14:paraId="14AD39FE" w14:textId="516BD441" w:rsidR="002A60F0" w:rsidRPr="00984316" w:rsidRDefault="002A60F0" w:rsidP="002A60F0">
      <w:pPr>
        <w:pStyle w:val="Heading1"/>
      </w:pPr>
      <w:r w:rsidRPr="00984316">
        <w:t>Results</w:t>
      </w:r>
    </w:p>
    <w:p w14:paraId="4F8175E4" w14:textId="052C135B" w:rsidR="00380B65" w:rsidRPr="00984316" w:rsidRDefault="00DD4E62" w:rsidP="00440A6F">
      <w:pPr>
        <w:pStyle w:val="Heading2"/>
      </w:pPr>
      <w:r>
        <w:t xml:space="preserve"> </w:t>
      </w:r>
      <w:r w:rsidR="00380B65" w:rsidRPr="00984316">
        <w:t xml:space="preserve">Model exploration: Mechanisms underlying litter decomposition under </w:t>
      </w:r>
      <w:r w:rsidR="000656AE" w:rsidRPr="00984316">
        <w:t xml:space="preserve">varying </w:t>
      </w:r>
      <w:r w:rsidR="00380B65" w:rsidRPr="00984316">
        <w:t xml:space="preserve">model scenarios and N </w:t>
      </w:r>
      <w:r w:rsidR="00467796" w:rsidRPr="00984316">
        <w:t>retention</w:t>
      </w:r>
      <w:r w:rsidR="00380B65" w:rsidRPr="00984316">
        <w:t xml:space="preserve"> strategies</w:t>
      </w:r>
    </w:p>
    <w:p w14:paraId="3F4400CF" w14:textId="2921E84D" w:rsidR="002701AF" w:rsidRPr="00984316" w:rsidRDefault="00380B65" w:rsidP="00380B65">
      <w:r w:rsidRPr="00984316">
        <w:t xml:space="preserve">We explored the </w:t>
      </w:r>
      <w:r w:rsidR="007F1524" w:rsidRPr="00984316">
        <w:t xml:space="preserve">temporal </w:t>
      </w:r>
      <w:r w:rsidRPr="00984316">
        <w:t>dynamics of the different</w:t>
      </w:r>
      <w:ins w:id="86" w:author="Emily Swenson" w:date="2025-06-13T17:25:00Z">
        <w:r w:rsidR="00B04362">
          <w:t xml:space="preserve"> chemical fractions of </w:t>
        </w:r>
      </w:ins>
      <w:del w:id="87" w:author="Emily Swenson" w:date="2025-06-13T17:26:00Z">
        <w:r w:rsidRPr="00984316" w:rsidDel="00B04362">
          <w:delText xml:space="preserve"> </w:delText>
        </w:r>
      </w:del>
      <w:r w:rsidRPr="00984316">
        <w:t>litte</w:t>
      </w:r>
      <w:ins w:id="88" w:author="Emily Swenson" w:date="2025-06-13T17:25:00Z">
        <w:r w:rsidR="00B04362">
          <w:t>r</w:t>
        </w:r>
      </w:ins>
      <w:del w:id="89" w:author="Emily Swenson" w:date="2025-06-13T17:25:00Z">
        <w:r w:rsidRPr="00984316" w:rsidDel="00B04362">
          <w:delText>r pools</w:delText>
        </w:r>
      </w:del>
      <w:r w:rsidRPr="00984316">
        <w:t xml:space="preserve"> to unravel the mechanisms underpinning </w:t>
      </w:r>
      <w:del w:id="90" w:author="Emily Swenson" w:date="2025-06-13T17:26:00Z">
        <w:r w:rsidRPr="00984316" w:rsidDel="00B04362">
          <w:delText>such dynamics under</w:delText>
        </w:r>
      </w:del>
      <w:ins w:id="91" w:author="Emily Swenson" w:date="2025-06-13T17:26:00Z">
        <w:r w:rsidR="00B04362">
          <w:t>them in each of</w:t>
        </w:r>
      </w:ins>
      <w:r w:rsidRPr="00984316">
        <w:t xml:space="preserve"> the four model scenarios (Figure </w:t>
      </w:r>
      <w:r w:rsidR="000F6601" w:rsidRPr="00984316">
        <w:t>3</w:t>
      </w:r>
      <w:r w:rsidR="00341ED2" w:rsidRPr="00984316">
        <w:t xml:space="preserve"> and Figure </w:t>
      </w:r>
      <w:r w:rsidR="00E10BBD" w:rsidRPr="00984316">
        <w:t>S4</w:t>
      </w:r>
      <w:r w:rsidRPr="00984316">
        <w:t xml:space="preserve">). </w:t>
      </w:r>
      <w:r w:rsidR="007F1524" w:rsidRPr="00984316">
        <w:t>Here, we focus on the N retention strategy while the flexible CUE approach is reserved for comparisons in subsequent sections on model calibration and performance.</w:t>
      </w:r>
      <w:r w:rsidR="00570629" w:rsidRPr="00984316">
        <w:t xml:space="preserve"> </w:t>
      </w:r>
      <w:r w:rsidR="007F1524" w:rsidRPr="00984316">
        <w:t>P</w:t>
      </w:r>
      <w:r w:rsidR="00FC0312" w:rsidRPr="00984316">
        <w:t xml:space="preserve">atterns </w:t>
      </w:r>
      <w:r w:rsidR="007F1524" w:rsidRPr="00984316">
        <w:t xml:space="preserve">of C mass loss </w:t>
      </w:r>
      <w:r w:rsidR="002D284C" w:rsidRPr="00984316">
        <w:t xml:space="preserve">across </w:t>
      </w:r>
      <w:r w:rsidR="00DA41B5" w:rsidRPr="00984316">
        <w:t xml:space="preserve">litter </w:t>
      </w:r>
      <w:r w:rsidR="008B3FC8" w:rsidRPr="00984316">
        <w:t>pools</w:t>
      </w:r>
      <w:r w:rsidR="00DA41B5" w:rsidRPr="00984316">
        <w:t xml:space="preserve"> </w:t>
      </w:r>
      <w:r w:rsidR="00924F9F" w:rsidRPr="00984316">
        <w:t>varied substantially</w:t>
      </w:r>
      <w:r w:rsidRPr="00984316">
        <w:t xml:space="preserve"> when accounting for lignin protection and the cost of oxidative enzymatic production.</w:t>
      </w:r>
      <w:r w:rsidR="00F171EF" w:rsidRPr="00984316">
        <w:t xml:space="preserve"> </w:t>
      </w:r>
      <w:r w:rsidR="007F1524" w:rsidRPr="00984316">
        <w:t>Under the NPNE scenario (i.e., no lignin protection and no oxidative enzyme costs)</w:t>
      </w:r>
      <w:r w:rsidRPr="00984316">
        <w:t xml:space="preserve">, </w:t>
      </w:r>
      <w:r w:rsidR="002701AF" w:rsidRPr="00984316">
        <w:t xml:space="preserve">litter decomposition proceeded without constraint, allowing microbial uptake of C from all litter </w:t>
      </w:r>
      <w:r w:rsidR="008B3FC8" w:rsidRPr="00984316">
        <w:t>pools</w:t>
      </w:r>
      <w:r w:rsidR="002701AF" w:rsidRPr="00984316">
        <w:t>, including lignin, at maximum rates irrespective of lignin content</w:t>
      </w:r>
      <w:del w:id="92" w:author="Emily Swenson" w:date="2025-06-13T17:26:00Z">
        <w:r w:rsidR="002701AF" w:rsidRPr="00984316" w:rsidDel="00B04362">
          <w:delText xml:space="preserve"> </w:delText>
        </w:r>
      </w:del>
      <w:r w:rsidRPr="00984316">
        <w:t xml:space="preserve"> (Figure </w:t>
      </w:r>
      <w:r w:rsidR="001336BB" w:rsidRPr="00984316">
        <w:t>3</w:t>
      </w:r>
      <w:r w:rsidRPr="00984316">
        <w:t>H, I, and J</w:t>
      </w:r>
      <w:r w:rsidR="002701AF" w:rsidRPr="00984316">
        <w:t>).</w:t>
      </w:r>
      <w:r w:rsidR="00A278E2" w:rsidRPr="00984316">
        <w:t xml:space="preserve"> In this scenario, </w:t>
      </w:r>
      <w:r w:rsidR="002701AF" w:rsidRPr="00984316">
        <w:t>higher</w:t>
      </w:r>
      <w:r w:rsidR="00902F92" w:rsidRPr="00984316">
        <w:t xml:space="preserve"> rate</w:t>
      </w:r>
      <w:r w:rsidR="004446B4" w:rsidRPr="00984316">
        <w:t xml:space="preserve"> constant</w:t>
      </w:r>
      <w:r w:rsidR="00902F92" w:rsidRPr="00984316">
        <w:t>s</w:t>
      </w:r>
      <w:r w:rsidR="004446B4" w:rsidRPr="00984316">
        <w:t xml:space="preserve"> </w:t>
      </w:r>
      <w:r w:rsidR="00DE475C" w:rsidRPr="00984316">
        <w:t xml:space="preserve">and </w:t>
      </w:r>
      <w:r w:rsidR="002701AF" w:rsidRPr="00984316">
        <w:t xml:space="preserve">maximum </w:t>
      </w:r>
      <w:r w:rsidR="00DE475C" w:rsidRPr="00984316">
        <w:t xml:space="preserve">CUE </w:t>
      </w:r>
      <w:r w:rsidR="00B0134A" w:rsidRPr="00984316">
        <w:t>values</w:t>
      </w:r>
      <w:r w:rsidR="002701AF" w:rsidRPr="00984316">
        <w:t xml:space="preserve"> facilitated higher</w:t>
      </w:r>
      <w:r w:rsidR="004275B6" w:rsidRPr="00984316">
        <w:t xml:space="preserve"> </w:t>
      </w:r>
      <w:r w:rsidR="0021190F" w:rsidRPr="00984316">
        <w:t>microb</w:t>
      </w:r>
      <w:r w:rsidR="002B6037" w:rsidRPr="00984316">
        <w:t>ial</w:t>
      </w:r>
      <w:r w:rsidR="00896B87" w:rsidRPr="00984316">
        <w:t xml:space="preserve"> substrate</w:t>
      </w:r>
      <w:r w:rsidR="0021190F" w:rsidRPr="00984316">
        <w:t xml:space="preserve"> </w:t>
      </w:r>
      <w:r w:rsidR="000C6351" w:rsidRPr="00984316">
        <w:t xml:space="preserve">uptake and growth rate </w:t>
      </w:r>
      <w:r w:rsidR="0021190F" w:rsidRPr="00984316">
        <w:t xml:space="preserve">compared to other scenarios leading to prolonged </w:t>
      </w:r>
      <w:r w:rsidR="001D3CFD" w:rsidRPr="00984316">
        <w:t xml:space="preserve">period of N limitation </w:t>
      </w:r>
      <w:r w:rsidR="0025504E" w:rsidRPr="00984316">
        <w:t xml:space="preserve">due to increased </w:t>
      </w:r>
      <w:r w:rsidR="002701AF" w:rsidRPr="00984316">
        <w:t xml:space="preserve">microbial </w:t>
      </w:r>
      <w:r w:rsidR="002A5517" w:rsidRPr="00984316">
        <w:t>N</w:t>
      </w:r>
      <w:r w:rsidR="006504CC" w:rsidRPr="00984316">
        <w:t xml:space="preserve"> </w:t>
      </w:r>
      <w:r w:rsidR="002701AF" w:rsidRPr="00984316">
        <w:t xml:space="preserve">demand. </w:t>
      </w:r>
      <w:del w:id="93" w:author="Emily Swenson" w:date="2025-06-13T17:27:00Z">
        <w:r w:rsidR="002701AF" w:rsidRPr="00984316" w:rsidDel="00B04362">
          <w:delText>The p</w:delText>
        </w:r>
      </w:del>
      <w:ins w:id="94" w:author="Emily Swenson" w:date="2025-06-13T17:27:00Z">
        <w:r w:rsidR="00B04362">
          <w:t>P</w:t>
        </w:r>
      </w:ins>
      <w:r w:rsidR="002701AF" w:rsidRPr="00984316">
        <w:t>rolonged N limitation is evident from the extended downregulation of the N retention factor (Figure 3F).</w:t>
      </w:r>
      <w:r w:rsidR="00515497" w:rsidRPr="00984316">
        <w:t xml:space="preserve"> </w:t>
      </w:r>
    </w:p>
    <w:p w14:paraId="3D78E491" w14:textId="614DF521" w:rsidR="00F57C42" w:rsidRPr="00984316" w:rsidRDefault="007F4851" w:rsidP="00380B65">
      <w:r w:rsidRPr="00984316">
        <w:t>By</w:t>
      </w:r>
      <w:r w:rsidR="00EB2691" w:rsidRPr="00984316">
        <w:t xml:space="preserve"> contrast, </w:t>
      </w:r>
      <w:r w:rsidRPr="00984316">
        <w:t xml:space="preserve">scenarios incorporating enzymatic costs </w:t>
      </w:r>
      <w:r w:rsidR="007F6B94" w:rsidRPr="00984316">
        <w:t>(NPWE, PW</w:t>
      </w:r>
      <w:r w:rsidR="00253DB8" w:rsidRPr="00984316">
        <w:t>O</w:t>
      </w:r>
      <w:r w:rsidR="007F6B94" w:rsidRPr="00984316">
        <w:t>E, and PWOV)</w:t>
      </w:r>
      <w:r w:rsidR="00515497" w:rsidRPr="00984316">
        <w:t xml:space="preserve">, </w:t>
      </w:r>
      <w:r w:rsidRPr="00984316">
        <w:t xml:space="preserve">showed substantial reductions </w:t>
      </w:r>
      <w:r w:rsidR="00515497" w:rsidRPr="00984316">
        <w:t xml:space="preserve">in </w:t>
      </w:r>
      <w:r w:rsidR="00F96176" w:rsidRPr="00984316">
        <w:t xml:space="preserve">initial </w:t>
      </w:r>
      <w:r w:rsidR="00515497" w:rsidRPr="00984316">
        <w:t xml:space="preserve">CUE (Figure </w:t>
      </w:r>
      <w:r w:rsidR="001336BB" w:rsidRPr="00984316">
        <w:t>3</w:t>
      </w:r>
      <w:r w:rsidR="00515497" w:rsidRPr="00984316">
        <w:t xml:space="preserve">G), reducing microbial </w:t>
      </w:r>
      <w:r w:rsidR="00AE0683" w:rsidRPr="00984316">
        <w:t>N demand</w:t>
      </w:r>
      <w:r w:rsidR="00BA29F0" w:rsidRPr="00984316">
        <w:t xml:space="preserve"> </w:t>
      </w:r>
      <w:r w:rsidR="00515497" w:rsidRPr="00984316">
        <w:t xml:space="preserve">and consequently N retention as necromass (Figure </w:t>
      </w:r>
      <w:r w:rsidR="001336BB" w:rsidRPr="00984316">
        <w:t>3</w:t>
      </w:r>
      <w:r w:rsidR="00515497" w:rsidRPr="00984316">
        <w:t>F)</w:t>
      </w:r>
      <w:r w:rsidR="00E42A6F" w:rsidRPr="00984316">
        <w:t xml:space="preserve">. </w:t>
      </w:r>
      <w:r w:rsidR="001C3CEC" w:rsidRPr="00984316">
        <w:t xml:space="preserve">In </w:t>
      </w:r>
      <w:r w:rsidR="00EB1B21" w:rsidRPr="00984316">
        <w:t>the NPWE</w:t>
      </w:r>
      <w:r w:rsidR="001C3CEC" w:rsidRPr="00984316">
        <w:t xml:space="preserve"> scenario, </w:t>
      </w:r>
      <w:r w:rsidR="00A93800" w:rsidRPr="00984316">
        <w:t>the absence of</w:t>
      </w:r>
      <w:r w:rsidR="004D5759" w:rsidRPr="00984316">
        <w:t xml:space="preserve"> lignin</w:t>
      </w:r>
      <w:del w:id="95" w:author="Emily Swenson" w:date="2025-06-13T17:27:00Z">
        <w:r w:rsidR="00A93800" w:rsidRPr="00984316" w:rsidDel="00B04362">
          <w:delText>s</w:delText>
        </w:r>
      </w:del>
      <w:r w:rsidR="004D5759" w:rsidRPr="00984316">
        <w:t xml:space="preserve"> protecti</w:t>
      </w:r>
      <w:r w:rsidR="00A93800" w:rsidRPr="00984316">
        <w:t xml:space="preserve">on </w:t>
      </w:r>
      <w:del w:id="96" w:author="Emily Swenson" w:date="2025-06-13T17:27:00Z">
        <w:r w:rsidR="00A93800" w:rsidRPr="00984316" w:rsidDel="00B04362">
          <w:delText>effect on</w:delText>
        </w:r>
      </w:del>
      <w:ins w:id="97" w:author="Emily Swenson" w:date="2025-06-13T17:27:00Z">
        <w:r w:rsidR="00B04362">
          <w:t>of</w:t>
        </w:r>
      </w:ins>
      <w:r w:rsidR="004D5759" w:rsidRPr="00984316">
        <w:t xml:space="preserve"> proteins</w:t>
      </w:r>
      <w:r w:rsidR="008E7E67" w:rsidRPr="00984316">
        <w:t xml:space="preserve"> and </w:t>
      </w:r>
      <w:r w:rsidR="006504CC" w:rsidRPr="00984316">
        <w:t xml:space="preserve">reduced </w:t>
      </w:r>
      <w:r w:rsidR="00A27A87" w:rsidRPr="00984316">
        <w:t>CUE</w:t>
      </w:r>
      <w:r w:rsidR="00A93800" w:rsidRPr="00984316">
        <w:t xml:space="preserve"> led to </w:t>
      </w:r>
      <w:r w:rsidR="006504CC" w:rsidRPr="00984316">
        <w:t xml:space="preserve">the highest mass loss for protein pool </w:t>
      </w:r>
      <w:r w:rsidR="00D0370E" w:rsidRPr="00984316">
        <w:t>(Figure 3B)</w:t>
      </w:r>
      <w:r w:rsidR="00A27A87" w:rsidRPr="00984316">
        <w:t xml:space="preserve">. </w:t>
      </w:r>
      <w:r w:rsidR="00FB2F1E" w:rsidRPr="00984316">
        <w:t>With lignin protecting carbohydrates and proteins in PWOE and PWOV scenarios, the mass loss of carbohydrates pool is relatively lower (Figure 3A), and more protein</w:t>
      </w:r>
      <w:del w:id="98" w:author="Emily Swenson" w:date="2025-06-13T17:28:00Z">
        <w:r w:rsidR="00FB2F1E" w:rsidRPr="00984316" w:rsidDel="00B04362">
          <w:delText>s</w:delText>
        </w:r>
      </w:del>
      <w:r w:rsidR="00FB2F1E" w:rsidRPr="00984316">
        <w:t xml:space="preserve"> (Figure 3B) </w:t>
      </w:r>
      <w:del w:id="99" w:author="Emily Swenson" w:date="2025-06-13T17:28:00Z">
        <w:r w:rsidR="00FB2F1E" w:rsidRPr="00984316" w:rsidDel="00B04362">
          <w:delText xml:space="preserve">are </w:delText>
        </w:r>
      </w:del>
      <w:ins w:id="100" w:author="Emily Swenson" w:date="2025-06-13T17:28:00Z">
        <w:r w:rsidR="00B04362">
          <w:t xml:space="preserve">is </w:t>
        </w:r>
      </w:ins>
      <w:r w:rsidR="00FB2F1E" w:rsidRPr="00984316">
        <w:t xml:space="preserve">accumulated compared to other two scenarios. In PWOE and PWOV scenarios, as decomposition progresses, </w:t>
      </w:r>
      <w:r w:rsidR="005E2AAD" w:rsidRPr="00984316">
        <w:t>the lignin</w:t>
      </w:r>
      <w:r w:rsidR="00FB2F1E" w:rsidRPr="00984316">
        <w:t xml:space="preserve"> fraction goes down </w:t>
      </w:r>
      <w:r w:rsidR="001336BB" w:rsidRPr="00984316">
        <w:t>(SI Figure S</w:t>
      </w:r>
      <w:r w:rsidR="004B2BCD" w:rsidRPr="00984316">
        <w:t>4</w:t>
      </w:r>
      <w:r w:rsidR="001336BB" w:rsidRPr="00984316">
        <w:t xml:space="preserve">), </w:t>
      </w:r>
      <w:r w:rsidR="00FB2F1E" w:rsidRPr="00984316">
        <w:t xml:space="preserve">thus CUE </w:t>
      </w:r>
      <w:r w:rsidR="001336BB" w:rsidRPr="00984316">
        <w:t xml:space="preserve">increases </w:t>
      </w:r>
      <w:r w:rsidR="00FB2F1E" w:rsidRPr="00984316">
        <w:t>(</w:t>
      </w:r>
      <w:r w:rsidR="00656D8C" w:rsidRPr="00984316">
        <w:t>Figure 3G</w:t>
      </w:r>
      <w:r w:rsidR="00FB2F1E" w:rsidRPr="00984316">
        <w:t>)</w:t>
      </w:r>
      <w:r w:rsidR="001336BB" w:rsidRPr="00984316">
        <w:t xml:space="preserve">. </w:t>
      </w:r>
      <w:r w:rsidR="008163DF" w:rsidRPr="00984316">
        <w:t xml:space="preserve">In </w:t>
      </w:r>
      <w:r w:rsidR="00EB1B21" w:rsidRPr="00984316">
        <w:t>the PWOV</w:t>
      </w:r>
      <w:r w:rsidR="008163DF" w:rsidRPr="00984316">
        <w:t xml:space="preserve"> scenario, </w:t>
      </w:r>
      <w:r w:rsidR="001336BB" w:rsidRPr="00984316">
        <w:t xml:space="preserve">lignin rate constant </w:t>
      </w:r>
      <w:r w:rsidR="008163DF" w:rsidRPr="00984316">
        <w:t>decreased</w:t>
      </w:r>
      <w:r w:rsidR="001336BB" w:rsidRPr="00984316">
        <w:t xml:space="preserve"> with time </w:t>
      </w:r>
      <w:r w:rsidR="008163DF" w:rsidRPr="00984316">
        <w:t>as the need to produce oxidative enzyme is reduced with lower lignin fraction</w:t>
      </w:r>
      <w:r w:rsidR="00A5203F" w:rsidRPr="00984316">
        <w:t>, resulting in slightly lower mass loss of lignin (Figure 3C).</w:t>
      </w:r>
    </w:p>
    <w:p w14:paraId="331ED48E" w14:textId="47682529" w:rsidR="00167C13" w:rsidRPr="00984316" w:rsidRDefault="00637100" w:rsidP="00A5203F">
      <w:pPr>
        <w:rPr>
          <w:rFonts w:eastAsiaTheme="minorEastAsia"/>
        </w:rPr>
      </w:pPr>
      <w:r w:rsidRPr="00984316">
        <w:rPr>
          <w:noProof/>
        </w:rPr>
        <w:lastRenderedPageBreak/>
        <w:drawing>
          <wp:inline distT="0" distB="0" distL="0" distR="0" wp14:anchorId="7899DA34" wp14:editId="3364003B">
            <wp:extent cx="5943600" cy="2332990"/>
            <wp:effectExtent l="0" t="0" r="0" b="0"/>
            <wp:docPr id="3070727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2783" name="Graphic 307072783"/>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332990"/>
                    </a:xfrm>
                    <a:prstGeom prst="rect">
                      <a:avLst/>
                    </a:prstGeom>
                  </pic:spPr>
                </pic:pic>
              </a:graphicData>
            </a:graphic>
          </wp:inline>
        </w:drawing>
      </w:r>
      <w:r w:rsidR="009A4EE5" w:rsidRPr="00984316">
        <w:br w:type="textWrapping" w:clear="all"/>
      </w:r>
      <w:bookmarkStart w:id="101" w:name="_Ref164634967"/>
      <w:r w:rsidR="00167C13" w:rsidRPr="00984316">
        <w:t xml:space="preserve">Figure </w:t>
      </w:r>
      <w:fldSimple w:instr=" SEQ Figure \* ARABIC ">
        <w:r w:rsidR="003E501E" w:rsidRPr="00984316">
          <w:rPr>
            <w:noProof/>
          </w:rPr>
          <w:t>3</w:t>
        </w:r>
      </w:fldSimple>
      <w:bookmarkEnd w:id="101"/>
      <w:r w:rsidR="00167C13" w:rsidRPr="00984316">
        <w:t xml:space="preserve"> Simulated temporal variation in carbohydrate (A), protein (B), lignin (C) lipid (D), and carbonyl (E) pools, and N retention factor </w:t>
      </w:r>
      <m:oMath>
        <m:r>
          <w:rPr>
            <w:rFonts w:ascii="Cambria Math" w:hAnsi="Cambria Math"/>
          </w:rPr>
          <m:t>η</m:t>
        </m:r>
      </m:oMath>
      <w:r w:rsidR="00167C13" w:rsidRPr="00984316">
        <w:t xml:space="preserve"> (F) in four model </w:t>
      </w:r>
      <w:r w:rsidR="00167C13" w:rsidRPr="00984316">
        <w:rPr>
          <w:bCs/>
        </w:rPr>
        <w:t>scenario</w:t>
      </w:r>
      <w:r w:rsidR="00167C13" w:rsidRPr="00984316">
        <w:t xml:space="preserve">s using N-retention strategy. Different model </w:t>
      </w:r>
      <w:r w:rsidR="00167C13" w:rsidRPr="00984316">
        <w:rPr>
          <w:bCs/>
        </w:rPr>
        <w:t>scenario</w:t>
      </w:r>
      <w:r w:rsidR="00167C13" w:rsidRPr="00984316">
        <w:t xml:space="preserve">s are illustrated using different line styles. The bottom panels (G-J) show the variation with lignin fraction of </w:t>
      </w:r>
      <w:r w:rsidR="00167C13" w:rsidRPr="00984316">
        <w:rPr>
          <w:rFonts w:eastAsiaTheme="minorEastAsia"/>
        </w:rPr>
        <w:t xml:space="preserve">C use efficiency (CUE) </w:t>
      </w:r>
      <w:commentRangeStart w:id="102"/>
      <w:r w:rsidR="00167C13" w:rsidRPr="00984316">
        <w:t xml:space="preserve">(G), </w:t>
      </w:r>
      <w:commentRangeEnd w:id="102"/>
      <w:r w:rsidR="00B04362">
        <w:rPr>
          <w:rStyle w:val="CommentReference"/>
        </w:rPr>
        <w:commentReference w:id="102"/>
      </w:r>
      <w:r w:rsidR="00167C13" w:rsidRPr="00984316">
        <w:rPr>
          <w:rFonts w:eastAsiaTheme="minorEastAsia"/>
        </w:rPr>
        <w:t xml:space="preserve">rate </w:t>
      </w:r>
      <w:r w:rsidRPr="00984316">
        <w:rPr>
          <w:rFonts w:eastAsiaTheme="minorEastAsia"/>
        </w:rPr>
        <w:t xml:space="preserve">constants </w:t>
      </w:r>
      <w:r w:rsidR="00167C13" w:rsidRPr="00984316">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167C13" w:rsidRPr="00984316">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167C13" w:rsidRPr="00984316">
        <w:rPr>
          <w:rFonts w:eastAsiaTheme="minorEastAsia"/>
        </w:rPr>
        <w:t>) (H), lignin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167C13" w:rsidRPr="00984316">
        <w:rPr>
          <w:rFonts w:eastAsiaTheme="minorEastAsia"/>
        </w:rPr>
        <w:t xml:space="preserve"> (I), and rate </w:t>
      </w:r>
      <w:r w:rsidRPr="00984316">
        <w:rPr>
          <w:rFonts w:eastAsiaTheme="minorEastAsia"/>
        </w:rPr>
        <w:t>constants</w:t>
      </w:r>
      <w:r w:rsidR="00167C13" w:rsidRPr="00984316">
        <w:rPr>
          <w:rFonts w:eastAsiaTheme="minorEastAsia"/>
        </w:rPr>
        <w:t xml:space="preserve"> for lipid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167C13" w:rsidRPr="00984316">
        <w:rPr>
          <w:rFonts w:eastAsiaTheme="minorEastAsia"/>
        </w:rPr>
        <w:t>) and carbonyl pools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167C13" w:rsidRPr="00984316">
        <w:rPr>
          <w:rFonts w:eastAsiaTheme="minorEastAsia"/>
        </w:rPr>
        <w:t xml:space="preserve">) (J). </w:t>
      </w:r>
      <w:r w:rsidR="00167C13" w:rsidRPr="00984316">
        <w:t xml:space="preserve">Model parameters and initial conditions used in simulation were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167C13" w:rsidRPr="00984316">
        <w:rPr>
          <w:rFonts w:eastAsiaTheme="minorEastAsia"/>
        </w:rPr>
        <w:t xml:space="preserve"> [0.01, 0.01, 0.008, 0.009, 0.01] d</w:t>
      </w:r>
      <w:r w:rsidR="00167C13" w:rsidRPr="00984316">
        <w:rPr>
          <w:rFonts w:eastAsiaTheme="minorEastAsia"/>
          <w:vertAlign w:val="superscript"/>
        </w:rPr>
        <w:t>-1</w:t>
      </w:r>
      <w:r w:rsidR="00167C13"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167C13" w:rsidRPr="00984316">
        <w:rPr>
          <w:rFonts w:eastAsiaTheme="minorEastAsia"/>
        </w:rPr>
        <w:t>=1e-5 gN d</w:t>
      </w:r>
      <w:r w:rsidR="00167C13" w:rsidRPr="00984316">
        <w:rPr>
          <w:rFonts w:eastAsiaTheme="minorEastAsia"/>
          <w:vertAlign w:val="superscript"/>
        </w:rPr>
        <w:t>-1</w:t>
      </w:r>
      <w:r w:rsidR="00167C13" w:rsidRPr="00984316">
        <w:rPr>
          <w:rFonts w:eastAsiaTheme="minorEastAsia"/>
        </w:rPr>
        <w:t>; initial fraction of carbohydrate, protein, lignin, lipid, and carbonyl pools were 0.43,0.02,0.3,0.2,0.05</w:t>
      </w:r>
      <w:r w:rsidR="00D35BBC" w:rsidRPr="00984316">
        <w:rPr>
          <w:rFonts w:eastAsiaTheme="minorEastAsia"/>
        </w:rPr>
        <w:t xml:space="preserve"> in gCgC</w:t>
      </w:r>
      <w:r w:rsidR="00D35BBC" w:rsidRPr="00984316">
        <w:rPr>
          <w:rFonts w:eastAsiaTheme="minorEastAsia"/>
          <w:vertAlign w:val="superscript"/>
        </w:rPr>
        <w:t>-1</w:t>
      </w:r>
      <w:r w:rsidR="00167C13" w:rsidRPr="00984316">
        <w:rPr>
          <w:rFonts w:eastAsiaTheme="minorEastAsia"/>
        </w:rPr>
        <w:t xml:space="preserve">, respectively; and the initial mass of litter was considered to be 1g on dry weight basis. </w:t>
      </w:r>
      <w:r w:rsidR="00C5748D" w:rsidRPr="00984316">
        <w:t xml:space="preserve">Model legends are the same as in </w:t>
      </w:r>
      <w:r w:rsidR="00C5748D" w:rsidRPr="00984316">
        <w:fldChar w:fldCharType="begin"/>
      </w:r>
      <w:r w:rsidR="00C5748D" w:rsidRPr="00984316">
        <w:instrText xml:space="preserve"> REF _Ref198840442 \h </w:instrText>
      </w:r>
      <w:r w:rsidR="00984316">
        <w:instrText xml:space="preserve"> \* MERGEFORMAT </w:instrText>
      </w:r>
      <w:r w:rsidR="00C5748D" w:rsidRPr="00984316">
        <w:fldChar w:fldCharType="separate"/>
      </w:r>
      <w:r w:rsidR="00C5748D" w:rsidRPr="00984316">
        <w:t xml:space="preserve">Figure </w:t>
      </w:r>
      <w:r w:rsidR="00C5748D" w:rsidRPr="00984316">
        <w:rPr>
          <w:noProof/>
        </w:rPr>
        <w:t>2</w:t>
      </w:r>
      <w:r w:rsidR="00C5748D" w:rsidRPr="00984316">
        <w:fldChar w:fldCharType="end"/>
      </w:r>
      <w:r w:rsidR="00C5748D" w:rsidRPr="00984316">
        <w:t xml:space="preserve">. </w:t>
      </w:r>
    </w:p>
    <w:p w14:paraId="7348AA88" w14:textId="7BC0B50D" w:rsidR="00E66AB2" w:rsidRPr="00984316" w:rsidRDefault="00DD4E62" w:rsidP="00DA3060">
      <w:pPr>
        <w:pStyle w:val="Heading2"/>
      </w:pPr>
      <w:r>
        <w:t xml:space="preserve"> </w:t>
      </w:r>
      <w:r w:rsidR="00E66AB2" w:rsidRPr="00984316">
        <w:t xml:space="preserve">Comparable model predictions are observed regardless of the model scenario and </w:t>
      </w:r>
      <w:r w:rsidR="00ED4799" w:rsidRPr="00984316">
        <w:t xml:space="preserve">nitrogen </w:t>
      </w:r>
      <w:r w:rsidR="00E66AB2" w:rsidRPr="00984316">
        <w:t>adaptation strategy</w:t>
      </w:r>
    </w:p>
    <w:p w14:paraId="6EF75EC0" w14:textId="2F160F5C" w:rsidR="00DD78BB" w:rsidRPr="00984316" w:rsidRDefault="00B64767" w:rsidP="00EB7C70">
      <w:r w:rsidRPr="00984316">
        <w:t>To test the usefulness of a lignin rate modifier, we fit</w:t>
      </w:r>
      <w:del w:id="103" w:author="Emily Swenson" w:date="2025-06-13T17:30:00Z">
        <w:r w:rsidRPr="00984316" w:rsidDel="00B81C79">
          <w:delText>ted</w:delText>
        </w:r>
      </w:del>
      <w:r w:rsidRPr="00984316">
        <w:t xml:space="preserve"> the four different model scenarios to </w:t>
      </w:r>
      <w:r w:rsidR="009F310A" w:rsidRPr="00984316">
        <w:t>compiled</w:t>
      </w:r>
      <w:r w:rsidRPr="00984316">
        <w:t xml:space="preserve"> NMR data, using </w:t>
      </w:r>
      <w:r w:rsidR="00DC18FE" w:rsidRPr="00984316">
        <w:t xml:space="preserve">model implementing both </w:t>
      </w:r>
      <w:r w:rsidR="0080007D" w:rsidRPr="00984316">
        <w:t xml:space="preserve">microbial </w:t>
      </w:r>
      <w:r w:rsidR="00DC18FE" w:rsidRPr="00984316">
        <w:t>nitrogen adaptation</w:t>
      </w:r>
      <w:r w:rsidR="003700EB" w:rsidRPr="00984316">
        <w:t xml:space="preserve"> (N retention and flexible CUE)</w:t>
      </w:r>
      <w:r w:rsidR="00DC18FE" w:rsidRPr="00984316">
        <w:t xml:space="preserve"> </w:t>
      </w:r>
      <w:r w:rsidR="00CD4363" w:rsidRPr="00984316">
        <w:t>strategies separately.</w:t>
      </w:r>
      <w:r w:rsidR="00DC18FE" w:rsidRPr="00984316">
        <w:t xml:space="preserve"> </w:t>
      </w:r>
      <w:r w:rsidR="00360228" w:rsidRPr="00984316">
        <w:t xml:space="preserve">In Figure </w:t>
      </w:r>
      <w:r w:rsidR="00467CF1" w:rsidRPr="00984316">
        <w:t>4</w:t>
      </w:r>
      <w:r w:rsidR="00360228" w:rsidRPr="00984316">
        <w:t xml:space="preserve">, we illustrate the </w:t>
      </w:r>
      <w:r w:rsidR="00964682" w:rsidRPr="00984316">
        <w:t xml:space="preserve">observed and predicted mass loss </w:t>
      </w:r>
      <w:r w:rsidR="002517E0" w:rsidRPr="00984316">
        <w:t xml:space="preserve">across </w:t>
      </w:r>
      <w:r w:rsidR="003700EB" w:rsidRPr="00984316">
        <w:t xml:space="preserve">five litter </w:t>
      </w:r>
      <w:r w:rsidR="00DD1D27" w:rsidRPr="00984316">
        <w:t xml:space="preserve">pools </w:t>
      </w:r>
      <w:r w:rsidR="00964682" w:rsidRPr="00984316">
        <w:t xml:space="preserve">for </w:t>
      </w:r>
      <w:r w:rsidR="0068315E" w:rsidRPr="00984316">
        <w:t xml:space="preserve">six </w:t>
      </w:r>
      <w:r w:rsidR="00964682" w:rsidRPr="00984316">
        <w:t>selected litter types</w:t>
      </w:r>
      <w:r w:rsidR="003C3DDA" w:rsidRPr="00984316">
        <w:t xml:space="preserve"> using N retention strategy</w:t>
      </w:r>
      <w:r w:rsidR="003700EB" w:rsidRPr="00984316">
        <w:t xml:space="preserve"> only</w:t>
      </w:r>
      <w:r w:rsidR="0068315E" w:rsidRPr="00984316">
        <w:t xml:space="preserve">. </w:t>
      </w:r>
      <w:commentRangeStart w:id="104"/>
      <w:r w:rsidR="003700EB" w:rsidRPr="00984316">
        <w:t>W</w:t>
      </w:r>
      <w:r w:rsidR="00FE3E04" w:rsidRPr="00984316">
        <w:t xml:space="preserve">e obtained comparable model calibration results of the five litter </w:t>
      </w:r>
      <w:r w:rsidR="0083112D" w:rsidRPr="00984316">
        <w:t xml:space="preserve">pools </w:t>
      </w:r>
      <w:r w:rsidR="00E16B89" w:rsidRPr="00984316">
        <w:t xml:space="preserve">across four model scenarios </w:t>
      </w:r>
      <w:r w:rsidR="00FE3E04" w:rsidRPr="00984316">
        <w:t xml:space="preserve">(Figure </w:t>
      </w:r>
      <w:r w:rsidR="00467CF1" w:rsidRPr="00984316">
        <w:t>4)</w:t>
      </w:r>
      <w:r w:rsidR="00FE3E04" w:rsidRPr="00984316">
        <w:t>, despite the high variability in the</w:t>
      </w:r>
      <w:r w:rsidR="00072728" w:rsidRPr="00984316">
        <w:t xml:space="preserve"> initial</w:t>
      </w:r>
      <w:r w:rsidR="00FE3E04" w:rsidRPr="00984316">
        <w:t xml:space="preserve"> </w:t>
      </w:r>
      <w:r w:rsidR="00436334" w:rsidRPr="00984316">
        <w:t>C</w:t>
      </w:r>
      <w:r w:rsidR="00FE3E04" w:rsidRPr="00984316">
        <w:t xml:space="preserve"> </w:t>
      </w:r>
      <w:r w:rsidR="00436334" w:rsidRPr="00984316">
        <w:t xml:space="preserve">fractions </w:t>
      </w:r>
      <w:r w:rsidR="00FE3E04" w:rsidRPr="00984316">
        <w:t>estimated using the molecular mixing model and NMR data (</w:t>
      </w:r>
      <w:r w:rsidR="00C8428C" w:rsidRPr="00984316">
        <w:t>Table</w:t>
      </w:r>
      <w:r w:rsidR="00FE3E04" w:rsidRPr="00984316">
        <w:t xml:space="preserve"> S</w:t>
      </w:r>
      <w:r w:rsidR="00467CF1" w:rsidRPr="00984316">
        <w:t>3</w:t>
      </w:r>
      <w:r w:rsidR="00FE3E04" w:rsidRPr="00984316">
        <w:t xml:space="preserve">). </w:t>
      </w:r>
      <w:commentRangeEnd w:id="104"/>
      <w:r w:rsidR="00B81C79">
        <w:rPr>
          <w:rStyle w:val="CommentReference"/>
        </w:rPr>
        <w:commentReference w:id="104"/>
      </w:r>
      <w:r w:rsidR="005F352F" w:rsidRPr="00984316">
        <w:t>Overall model calibration resulted in high accuracy with NSE values &gt;0.95 and RMSE &lt;0.02 (Figures 5</w:t>
      </w:r>
      <w:r w:rsidR="009A6666" w:rsidRPr="00984316">
        <w:t>, see</w:t>
      </w:r>
      <w:r w:rsidR="00886AC8" w:rsidRPr="00984316">
        <w:t xml:space="preserve"> also</w:t>
      </w:r>
      <w:r w:rsidR="009A6666" w:rsidRPr="00984316">
        <w:t xml:space="preserve"> Figures </w:t>
      </w:r>
      <w:r w:rsidR="009A6666" w:rsidRPr="006C0E33">
        <w:t>S</w:t>
      </w:r>
      <w:r w:rsidR="006C0E33">
        <w:t>5</w:t>
      </w:r>
      <w:r w:rsidR="009A6666" w:rsidRPr="00984316">
        <w:t xml:space="preserve"> and S</w:t>
      </w:r>
      <w:r w:rsidR="006C0E33">
        <w:t>6</w:t>
      </w:r>
      <w:r w:rsidR="005F352F" w:rsidRPr="00984316">
        <w:t>)</w:t>
      </w:r>
      <w:r w:rsidR="000B4487" w:rsidRPr="00984316">
        <w:t xml:space="preserve">. </w:t>
      </w:r>
      <w:r w:rsidR="00FE3E04" w:rsidRPr="00984316">
        <w:t xml:space="preserve">Many litter datasets showed an NSE &gt; 0, indicating that the model performance is more accurate than merely using the mean of the observed values (Figure </w:t>
      </w:r>
      <w:r w:rsidR="006E6818" w:rsidRPr="00984316">
        <w:t>6</w:t>
      </w:r>
      <w:r w:rsidR="00FE3E04" w:rsidRPr="00984316">
        <w:t>). Moreover, the same datasets had an RMSE close to zero</w:t>
      </w:r>
      <w:r w:rsidR="008B4CD5" w:rsidRPr="00984316">
        <w:t xml:space="preserve"> indicating a </w:t>
      </w:r>
      <w:r w:rsidR="00FE3E04" w:rsidRPr="00984316">
        <w:t xml:space="preserve">robust </w:t>
      </w:r>
      <w:r w:rsidR="008B4CD5" w:rsidRPr="00984316">
        <w:t>data-</w:t>
      </w:r>
      <w:r w:rsidR="00FE3E04" w:rsidRPr="00984316">
        <w:t xml:space="preserve">model </w:t>
      </w:r>
      <w:r w:rsidR="008B4CD5" w:rsidRPr="00984316">
        <w:t xml:space="preserve">fit </w:t>
      </w:r>
      <w:r w:rsidR="00FE3E04" w:rsidRPr="00984316">
        <w:t xml:space="preserve">(Figure </w:t>
      </w:r>
      <w:r w:rsidR="006E6818" w:rsidRPr="00984316">
        <w:t>6</w:t>
      </w:r>
      <w:r w:rsidR="00FE3E04" w:rsidRPr="00984316">
        <w:t xml:space="preserve">). </w:t>
      </w:r>
      <w:r w:rsidR="00967EAA" w:rsidRPr="00984316">
        <w:t xml:space="preserve">Model fits were influenced by data availability or by the uncertainty in assigning certain NMR spectra to the </w:t>
      </w:r>
      <w:r w:rsidR="00C53293" w:rsidRPr="00984316">
        <w:t>chemical classes</w:t>
      </w:r>
      <w:r w:rsidR="00967EAA" w:rsidRPr="00984316">
        <w:t xml:space="preserve">. For </w:t>
      </w:r>
      <w:r w:rsidR="000607F2" w:rsidRPr="00984316">
        <w:t>instance</w:t>
      </w:r>
      <w:r w:rsidR="00967EAA" w:rsidRPr="00984316">
        <w:t xml:space="preserve">, </w:t>
      </w:r>
      <w:r w:rsidR="004A4370" w:rsidRPr="00984316">
        <w:t xml:space="preserve">in each scenario, the </w:t>
      </w:r>
      <w:r w:rsidR="00717320" w:rsidRPr="00984316">
        <w:t>model</w:t>
      </w:r>
      <w:r w:rsidR="004A4370" w:rsidRPr="00984316">
        <w:t xml:space="preserve"> consistently</w:t>
      </w:r>
      <w:r w:rsidR="009B0969" w:rsidRPr="00984316">
        <w:t xml:space="preserve"> performed poorly for protein and carbonyl pools, with</w:t>
      </w:r>
      <w:r w:rsidR="005F71C4" w:rsidRPr="00984316">
        <w:t xml:space="preserve"> around 30% and 12% o</w:t>
      </w:r>
      <w:r w:rsidR="00FF39A0" w:rsidRPr="00984316">
        <w:t xml:space="preserve">f datasets </w:t>
      </w:r>
      <w:r w:rsidR="005F71C4" w:rsidRPr="00984316">
        <w:t xml:space="preserve">having </w:t>
      </w:r>
      <w:r w:rsidR="009B0969" w:rsidRPr="00984316">
        <w:t>negative NSE</w:t>
      </w:r>
      <w:r w:rsidR="00EA711E" w:rsidRPr="00984316">
        <w:t xml:space="preserve"> values</w:t>
      </w:r>
      <w:r w:rsidR="00717320" w:rsidRPr="00984316">
        <w:t>, respectively.</w:t>
      </w:r>
      <w:r w:rsidR="00EA711E" w:rsidRPr="00984316">
        <w:t xml:space="preserve"> </w:t>
      </w:r>
      <w:r w:rsidR="002260D9" w:rsidRPr="00984316">
        <w:t xml:space="preserve">When comparing the two </w:t>
      </w:r>
      <w:r w:rsidR="007A76E2" w:rsidRPr="00984316">
        <w:t xml:space="preserve">N </w:t>
      </w:r>
      <w:r w:rsidR="00177FFA" w:rsidRPr="00984316">
        <w:t>adaptation</w:t>
      </w:r>
      <w:r w:rsidR="002260D9" w:rsidRPr="00984316">
        <w:t xml:space="preserve"> strategies, </w:t>
      </w:r>
      <w:r w:rsidR="0000006B" w:rsidRPr="00984316">
        <w:t xml:space="preserve">all </w:t>
      </w:r>
      <w:r w:rsidR="002260D9" w:rsidRPr="00984316">
        <w:t xml:space="preserve">model scenarios performed similarly (Figure </w:t>
      </w:r>
      <w:r w:rsidR="005F352F" w:rsidRPr="00984316">
        <w:t>6</w:t>
      </w:r>
      <w:r w:rsidR="002260D9" w:rsidRPr="00984316">
        <w:t xml:space="preserve">), </w:t>
      </w:r>
      <w:r w:rsidR="00DD78BB" w:rsidRPr="00984316">
        <w:t xml:space="preserve">indicating that current data–model integration frameworks—even with detailed representations of litter </w:t>
      </w:r>
      <w:r w:rsidR="007D283E" w:rsidRPr="00984316">
        <w:t>chemistry</w:t>
      </w:r>
      <w:r w:rsidR="00DD78BB" w:rsidRPr="00984316">
        <w:t>—are insufficient to determine when a specific N adaptation strategy is active.</w:t>
      </w:r>
    </w:p>
    <w:p w14:paraId="3D3A3B14" w14:textId="77777777" w:rsidR="006F12B4" w:rsidRPr="00984316" w:rsidRDefault="006F12B4" w:rsidP="006F12B4">
      <w:pPr>
        <w:keepNext/>
      </w:pPr>
      <w:r w:rsidRPr="00984316">
        <w:rPr>
          <w:noProof/>
        </w:rPr>
        <w:lastRenderedPageBreak/>
        <w:drawing>
          <wp:inline distT="0" distB="0" distL="0" distR="0" wp14:anchorId="5C5647C0" wp14:editId="750B7C1F">
            <wp:extent cx="5943600" cy="48768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4876800"/>
                    </a:xfrm>
                    <a:prstGeom prst="rect">
                      <a:avLst/>
                    </a:prstGeom>
                  </pic:spPr>
                </pic:pic>
              </a:graphicData>
            </a:graphic>
          </wp:inline>
        </w:drawing>
      </w:r>
    </w:p>
    <w:p w14:paraId="0C6B20FC" w14:textId="692369FF" w:rsidR="00FA5870" w:rsidRPr="00984316" w:rsidRDefault="006F12B4" w:rsidP="002F6720">
      <w:bookmarkStart w:id="105" w:name="_Ref198635943"/>
      <w:r w:rsidRPr="00984316">
        <w:t xml:space="preserve">Figure </w:t>
      </w:r>
      <w:r w:rsidRPr="00984316">
        <w:fldChar w:fldCharType="begin"/>
      </w:r>
      <w:r w:rsidRPr="00984316">
        <w:instrText>SEQ Figure \* ARABIC</w:instrText>
      </w:r>
      <w:r w:rsidRPr="00984316">
        <w:fldChar w:fldCharType="separate"/>
      </w:r>
      <w:r w:rsidR="003E501E" w:rsidRPr="00984316">
        <w:rPr>
          <w:noProof/>
        </w:rPr>
        <w:t>4</w:t>
      </w:r>
      <w:r w:rsidRPr="00984316">
        <w:fldChar w:fldCharType="end"/>
      </w:r>
      <w:bookmarkEnd w:id="105"/>
      <w:r w:rsidRPr="00984316">
        <w:t xml:space="preserve"> Comparison of modeled (different line styles) and observed (circles) changes in five litter pools (carbohydrate, protein, lignin, lipid, and carbonyl) for various litter types. The data points for the crop litter is from wheat straw buried at 15cm depth in sandy loam soil from </w:t>
      </w:r>
      <w:r w:rsidRPr="00984316">
        <w:rPr>
          <w:rFonts w:ascii="Calibri" w:eastAsia="Times New Roman" w:hAnsi="Calibri" w:cs="Calibri"/>
          <w:color w:val="000000"/>
        </w:rPr>
        <w:t xml:space="preserve">Li et al. </w:t>
      </w:r>
      <w:r w:rsidRPr="00984316">
        <w:fldChar w:fldCharType="begin"/>
      </w:r>
      <w:r w:rsidRPr="00984316">
        <w:instrText xml:space="preserve"> ADDIN ZOTERO_ITEM CSL_CITATION {"citationID":"agwfj94Q","properties":{"formattedCitation":"(2020)","plainCitation":"(2020)","noteIndex":0},"citationItems":[{"id":6598,"uris":["http://zotero.org/groups/2896060/items/9R85AXMA"],"itemData":{"id":6598,"type":"article-journal","abstract":"Field decomposition of wheat and maize straws was monitored for 20 months using litterbag method in Calcaric Fluvisol soils with three different textures (sand, sandy loam, and silty clay). Residual straw samples were collected at 0 or after 4, 6, 10, and 20 months of decomposition. The chemical structure of straw was analyzed by solid-state 13C nuclear magnetic resonance (13C-NMR) spectroscopy, and the composition of main microbial groups was evaluated by phospholipid fatty acid analysis. Regardless of the straw type and soil texture, the straw biomass and C loss increased steadily in the first 10 months and then leveled off in the following 10 months; both the chemical structure of straw and the composition of main microbial groups differed during incubation. During the first 4 months of wheat straw degradation, the decrease in di-O-alkyl and O-alkyl C and the increase in alkyl and N-alkyl/methoxyl C contents were related to the enrichment of fungi (18:1ω9c) and Gram-negative bacteria (18:1ω7c and 16:1ω7c), while the degradation of maize straw was associated with the decrease in the fungal (18:1ω9c) abundance and the increase in the abundance of Gram-negative (18:1ω7c and 16:1ω7c) and Gram-positive (a15:0) bacteria. During the 6–10-month period, the decrease in di-O-alkyl and O-alkyl C and the increase in alkyl, aryl, and carboxyl/amide C contents were related to the enrichment of arbuscular mycorrhizal fungi (AMF) (16:1ω5c) and Gram-negative (cy19:0ω8c) bacteria and the decrease in fungal (18:2ω6,9c) abundance, with AMF playing an important role in the degradation of both straw types. The altered chemical structure of wheat and maize straws had opposite links with fungal abundance during the first 4 months, while alterations occurring during the 6–10-month period mainly depended on the variation in the AMF abundance. © 2019, Springer-Verlag GmbH Germany, part of Springer Nature.","archive":"Scopus","container-title":"Biology and Fertility of Soils","DOI":"10.1007/s00374-019-01397-0","ISSN":"01782762 (ISSN)","issue":"1","journalAbbreviation":"Biol. Fertil. Soils","language":"English","note":"publisher: Springer","page":"11-24","title":"Relationship between the chemical structure of straw and composition of main microbial groups during the decomposition of wheat and maize straws as affected by soil texture","volume":"56","author":[{"family":"Li","given":"D."},{"family":"Li","given":"Z."},{"family":"Zhao","given":"B."},{"family":"Zhang","given":"J."}],"issued":{"date-parts":[["2020"]]},"citation-key":"liRelationshipChemicalStructure2020"},"label":"page","suppress-author":true}],"schema":"https://github.com/citation-style-language/schema/raw/master/csl-citation.json"} </w:instrText>
      </w:r>
      <w:r w:rsidRPr="00984316">
        <w:fldChar w:fldCharType="separate"/>
      </w:r>
      <w:r w:rsidRPr="00984316">
        <w:rPr>
          <w:rFonts w:ascii="Calibri" w:hAnsi="Calibri" w:cs="Calibri"/>
          <w:sz w:val="20"/>
        </w:rPr>
        <w:t>(2020)</w:t>
      </w:r>
      <w:r w:rsidRPr="00984316">
        <w:fldChar w:fldCharType="end"/>
      </w:r>
      <w:r w:rsidRPr="00984316">
        <w:t xml:space="preserve">; grass and leaf litter samples are of A. </w:t>
      </w:r>
      <w:proofErr w:type="spellStart"/>
      <w:r w:rsidRPr="00984316">
        <w:t>mauritanicus</w:t>
      </w:r>
      <w:proofErr w:type="spellEnd"/>
      <w:r w:rsidRPr="00984316">
        <w:t xml:space="preserve"> and </w:t>
      </w:r>
      <w:r w:rsidRPr="00984316">
        <w:rPr>
          <w:rFonts w:ascii="Calibri" w:eastAsia="Times New Roman" w:hAnsi="Calibri" w:cs="Calibri"/>
          <w:color w:val="000000"/>
        </w:rPr>
        <w:t xml:space="preserve">A. unedo species, respectively, </w:t>
      </w:r>
      <w:r w:rsidRPr="00984316">
        <w:t xml:space="preserve">from </w:t>
      </w:r>
      <w:r w:rsidRPr="00984316">
        <w:rPr>
          <w:rFonts w:ascii="Calibri" w:eastAsia="Times New Roman" w:hAnsi="Calibri" w:cs="Calibri"/>
          <w:color w:val="000000"/>
        </w:rPr>
        <w:t xml:space="preserve">Bonanomi et al. </w:t>
      </w:r>
      <w:r w:rsidRPr="00984316">
        <w:fldChar w:fldCharType="begin"/>
      </w:r>
      <w:r w:rsidRPr="00984316">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needle litter is from P. radiata from Almendros et al. </w:t>
      </w:r>
      <w:r w:rsidRPr="00984316">
        <w:fldChar w:fldCharType="begin"/>
      </w:r>
      <w:r w:rsidRPr="00984316">
        <w:instrText xml:space="preserve"> ADDIN ZOTERO_ITEM CSL_CITATION {"citationID":"cmap99YZ","properties":{"formattedCitation":"(2000)","plainCitation":"(2000)","noteIndex":0},"citationItems":[{"id":6828,"uris":["http://zotero.org/groups/2896060/items/624G8JEG"],"itemData":{"id":6828,"type":"article-journal","abstract":"A laboratory experiment was designed to investigate the degradation patterns of leaves from 12 forest and shrub species typical of Mediterranean ecosystems by solid-state 13C NMR. The spectral data have been compared with those for the major organic fractions, and elementary composition in three transformation stages (zero time, intermediated and advanced (168 d)). The plant material in general showed a selective depletion of lipid and water-soluble products and a concentration in acid-insoluble residue (Klason lignin fraction), but the increasing percentage of total alkyl carbons (not observed in pine leaves) suggests that recalcitrant aliphatic material accumulates in the course of the 168 d incubation, when the total weight losses were up to 660 g kg-1. This contrasts with the fact that the concentration of extractable alkyl C (i.e. the lipid fraction) decreased in all cases. The results for the different plants suggested some general transformation trends simultaneous to specific biodegradation patterns. The non-ameliorant, soil acidifying species (i.e. those a priori considered to favor the accumulation of humus with low biological activity) have high initial concentrations of extractives, alkyl structures and comparatively lower percentages of O-alkyl structures. The decay process in these species is not associated to the increase of the alkyl-to-O-alkyl ratio, which is shown by the ameliorant species. Superimposed on these major trends, the biomass of the different plants underwent divergent paths in the course of composting, leading to, for example, (i) accumulation of recalcitrant, nonhydrolyzable alkyl and aromatic structures (Retama, Genista); (ii) enrichment of resistant O-alkyl structures such are stable fractions of carbohydrate and tannins (Pinus, Calluna); and (iii) accumulation of aliphatic extractives with the lowest stabilization of protein in resistant forms (Arctostaphylos, Ilex). In particular, in the acidifying species, the spectral patterns suggest that the apparent stability of the aromatic domain is compatible with selective preservation of tannins together with aliphatic structures. Such specific tendencies are also illustrated by the difference spectra (0 vs 168 d) which suggest that early humification processes are highly heterogeneous and distinct rather than the selective degradation of lipid and water-soluble fractions and carbohydrates, and they may include stabilization of tannins and aliphatic (cutin- and protein-like) macromolecules. (C) 2000 Elsevier Science Ltd.","archive":"Scopus","container-title":"Soil Biology and Biochemistry","DOI":"10.1016/S0038-0717(99)00202-3","ISSN":"00380717 (ISSN)","issue":"6","journalAbbreviation":"Soil Biol. Biochem.","language":"English","page":"793-804","title":"13C NMR assessment of decomposition patterns during composting of forest and shrub biomass","volume":"32","author":[{"family":"Almendros","given":"G."},{"family":"Dorado","given":"J."},{"family":"González-Vila","given":"F.J."},{"family":"Blanco","given":"M.J."},{"family":"Lankes","given":"U."}],"issued":{"date-parts":[["2000"]]},"citation-key":"almendros13CNMRAssessment2000"},"label":"page","suppress-author":true}],"schema":"https://github.com/citation-style-language/schema/raw/master/csl-citation.json"} </w:instrText>
      </w:r>
      <w:r w:rsidRPr="00984316">
        <w:fldChar w:fldCharType="separate"/>
      </w:r>
      <w:r w:rsidRPr="00984316">
        <w:rPr>
          <w:rFonts w:ascii="Calibri" w:hAnsi="Calibri" w:cs="Calibri"/>
        </w:rPr>
        <w:t>(2000)</w:t>
      </w:r>
      <w:r w:rsidRPr="00984316">
        <w:fldChar w:fldCharType="end"/>
      </w:r>
      <w:r w:rsidRPr="00984316">
        <w:t xml:space="preserve">; root litter samples are fine roots of M. </w:t>
      </w:r>
      <w:proofErr w:type="spellStart"/>
      <w:r w:rsidRPr="00984316">
        <w:t>macclurei</w:t>
      </w:r>
      <w:proofErr w:type="spellEnd"/>
      <w:r w:rsidRPr="00984316">
        <w:t xml:space="preserve"> from Wang et al. </w:t>
      </w:r>
      <w:r w:rsidRPr="00984316">
        <w:fldChar w:fldCharType="begin"/>
      </w:r>
      <w:r w:rsidRPr="00984316">
        <w:instrText xml:space="preserve"> ADDIN ZOTERO_ITEM CSL_CITATION {"citationID":"VZPH7OOa","properties":{"formattedCitation":"(2013)","plainCitation":"(2013)","noteIndex":0},"citationItems":[{"id":35,"uris":["http://zotero.org/users/5408042/items/YBBM7VKV"],"itemData":{"id":35,"type":"article-journal","abstract":"Plant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citation-key":"wangDynamicsSpeciationOrganic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and wood litter of </w:t>
      </w:r>
      <w:proofErr w:type="spellStart"/>
      <w:r w:rsidRPr="00984316">
        <w:t>Mulga</w:t>
      </w:r>
      <w:proofErr w:type="spellEnd"/>
      <w:r w:rsidRPr="00984316">
        <w:t xml:space="preserve"> twigs from Mathers et al. </w:t>
      </w:r>
      <w:r w:rsidRPr="00984316">
        <w:fldChar w:fldCharType="begin"/>
      </w:r>
      <w:r w:rsidRPr="00984316">
        <w:instrText xml:space="preserve"> ADDIN ZOTERO_ITEM CSL_CITATION {"citationID":"uVOe4DfX","properties":{"formattedCitation":"(2007)","plainCitation":"(2007)","noteIndex":0},"citationItems":[{"id":6874,"uris":["http://zotero.org/groups/2896060/items/LGLGDUJE"],"itemData":{"id":6874,"type":"article-journal","abstract":"Plant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citation-key":"mathers13CNMRAnalysisDecomposing2007"},"label":"page","suppress-author":true}],"schema":"https://github.com/citation-style-language/schema/raw/master/csl-citation.json"} </w:instrText>
      </w:r>
      <w:r w:rsidRPr="00984316">
        <w:fldChar w:fldCharType="separate"/>
      </w:r>
      <w:r w:rsidRPr="00984316">
        <w:rPr>
          <w:rFonts w:ascii="Calibri" w:hAnsi="Calibri" w:cs="Calibri"/>
        </w:rPr>
        <w:t>(2007)</w:t>
      </w:r>
      <w:r w:rsidRPr="00984316">
        <w:fldChar w:fldCharType="end"/>
      </w:r>
      <w:r w:rsidRPr="00984316">
        <w:t xml:space="preserve">. Different line styles are for four model variants. </w:t>
      </w:r>
    </w:p>
    <w:p w14:paraId="2A5684B7" w14:textId="62A1B790" w:rsidR="00AA46CA" w:rsidRPr="00984316" w:rsidRDefault="003E501E" w:rsidP="00AA46CA">
      <w:pPr>
        <w:keepNext/>
      </w:pPr>
      <w:r w:rsidRPr="00984316">
        <w:rPr>
          <w:noProof/>
        </w:rPr>
        <w:lastRenderedPageBreak/>
        <w:drawing>
          <wp:inline distT="0" distB="0" distL="0" distR="0" wp14:anchorId="710BF450" wp14:editId="6022FC47">
            <wp:extent cx="5943600" cy="1613535"/>
            <wp:effectExtent l="0" t="0" r="0" b="5715"/>
            <wp:docPr id="154241624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6249" name="Graphic 1542416249"/>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1613535"/>
                    </a:xfrm>
                    <a:prstGeom prst="rect">
                      <a:avLst/>
                    </a:prstGeom>
                  </pic:spPr>
                </pic:pic>
              </a:graphicData>
            </a:graphic>
          </wp:inline>
        </w:drawing>
      </w:r>
    </w:p>
    <w:p w14:paraId="6CEFE83F" w14:textId="427A05C1" w:rsidR="004C23C3" w:rsidRPr="00984316" w:rsidRDefault="00AA46CA" w:rsidP="00AA46CA">
      <w:pPr>
        <w:pStyle w:val="Caption"/>
      </w:pPr>
      <w:r w:rsidRPr="00984316">
        <w:t xml:space="preserve">Figure </w:t>
      </w:r>
      <w:fldSimple w:instr=" SEQ Figure \* ARABIC ">
        <w:r w:rsidR="003E501E" w:rsidRPr="00984316">
          <w:rPr>
            <w:noProof/>
          </w:rPr>
          <w:t>5</w:t>
        </w:r>
      </w:fldSimple>
      <w:r w:rsidR="004A418F" w:rsidRPr="00984316">
        <w:t xml:space="preserve"> Boxplot of Nash–Sutcliffe modeling efficiency coefficient (NSE) (A) and root mean square error (RMSE in gC) (B) for overall model performance under four model scenarios and two N adaptation strategies. </w:t>
      </w:r>
    </w:p>
    <w:p w14:paraId="45B07BA4" w14:textId="77777777" w:rsidR="003E501E" w:rsidRPr="00984316" w:rsidRDefault="003E501E" w:rsidP="003E501E"/>
    <w:p w14:paraId="7797A812" w14:textId="7E7FEB19" w:rsidR="00BF0CE0" w:rsidRPr="00984316" w:rsidRDefault="00BF0CE0" w:rsidP="002F6720">
      <w:r w:rsidRPr="00984316">
        <w:rPr>
          <w:noProof/>
        </w:rPr>
        <w:drawing>
          <wp:inline distT="0" distB="0" distL="0" distR="0" wp14:anchorId="78E56275" wp14:editId="12FF1EBD">
            <wp:extent cx="5943600" cy="3634105"/>
            <wp:effectExtent l="0" t="0" r="0" b="4445"/>
            <wp:docPr id="527479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9551" name="Graphic 527479551"/>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634105"/>
                    </a:xfrm>
                    <a:prstGeom prst="rect">
                      <a:avLst/>
                    </a:prstGeom>
                  </pic:spPr>
                </pic:pic>
              </a:graphicData>
            </a:graphic>
          </wp:inline>
        </w:drawing>
      </w:r>
    </w:p>
    <w:p w14:paraId="1017B773" w14:textId="0166726F" w:rsidR="00BF0CE0" w:rsidRPr="00984316" w:rsidRDefault="00BF0CE0" w:rsidP="00BF0CE0">
      <w:pPr>
        <w:pStyle w:val="Caption"/>
      </w:pPr>
      <w:r w:rsidRPr="00984316">
        <w:t xml:space="preserve">Figure </w:t>
      </w:r>
      <w:fldSimple w:instr=" SEQ Figure \* ARABIC ">
        <w:r w:rsidR="003E501E" w:rsidRPr="00984316">
          <w:rPr>
            <w:noProof/>
          </w:rPr>
          <w:t>6</w:t>
        </w:r>
      </w:fldSimple>
      <w:r w:rsidRPr="00984316">
        <w:t xml:space="preserve"> Boxplot of Nash–Sutcliffe modeling efficiency coefficient (NSE) (A) and root mean square error (RMSE in gC) (B) for five pools for four model scenarios. Diagonal lines and dots within boxes denote NSE and RMSE for two N adaptation strategies, N-retention and Flexible CUE, respectively. The box shows the interquartile range (IQR), with the median marked by a horizontal line. Whiskers extend to values within 1.5 times the IQR from the quartiles and outliers beyond the whiskers are indicated by individual markers. The percentage number in panel A show the % of litter dataset having NSE&lt;0. </w:t>
      </w:r>
      <w:r w:rsidR="006B2EE9" w:rsidRPr="00984316">
        <w:t xml:space="preserve">Model legends are the same as in </w:t>
      </w:r>
      <w:r w:rsidR="006B2EE9" w:rsidRPr="00984316">
        <w:fldChar w:fldCharType="begin"/>
      </w:r>
      <w:r w:rsidR="006B2EE9" w:rsidRPr="00984316">
        <w:instrText xml:space="preserve"> REF _Ref198635943 \h </w:instrText>
      </w:r>
      <w:r w:rsidR="00984316">
        <w:instrText xml:space="preserve"> \* MERGEFORMAT </w:instrText>
      </w:r>
      <w:r w:rsidR="006B2EE9" w:rsidRPr="00984316">
        <w:fldChar w:fldCharType="separate"/>
      </w:r>
      <w:r w:rsidR="003E501E" w:rsidRPr="00984316">
        <w:t xml:space="preserve">Figure </w:t>
      </w:r>
      <w:r w:rsidR="003E501E" w:rsidRPr="00984316">
        <w:rPr>
          <w:noProof/>
        </w:rPr>
        <w:t>4</w:t>
      </w:r>
      <w:r w:rsidR="006B2EE9" w:rsidRPr="00984316">
        <w:fldChar w:fldCharType="end"/>
      </w:r>
      <w:r w:rsidR="006B2EE9" w:rsidRPr="00984316">
        <w:t xml:space="preserve">. </w:t>
      </w:r>
    </w:p>
    <w:p w14:paraId="36E6A227" w14:textId="6DDF3B90" w:rsidR="00291941" w:rsidRPr="00984316" w:rsidRDefault="00DD4E62" w:rsidP="00291941">
      <w:pPr>
        <w:pStyle w:val="Heading2"/>
        <w:rPr>
          <w:b w:val="0"/>
          <w:bCs w:val="0"/>
        </w:rPr>
      </w:pPr>
      <w:r>
        <w:t xml:space="preserve"> </w:t>
      </w:r>
      <w:r w:rsidR="00291941" w:rsidRPr="00984316">
        <w:t xml:space="preserve">Detailed description of litter </w:t>
      </w:r>
      <w:r w:rsidR="009C15D0" w:rsidRPr="00984316">
        <w:t>chemistry</w:t>
      </w:r>
      <w:r w:rsidR="00291941" w:rsidRPr="00984316">
        <w:t xml:space="preserve"> constrain</w:t>
      </w:r>
      <w:r w:rsidR="008945EB" w:rsidRPr="00984316">
        <w:t>s</w:t>
      </w:r>
      <w:r w:rsidR="00291941" w:rsidRPr="00984316">
        <w:t xml:space="preserve"> of kinetic model parameters </w:t>
      </w:r>
    </w:p>
    <w:p w14:paraId="7146F95A" w14:textId="77DA940A" w:rsidR="00292922" w:rsidRPr="00984316" w:rsidRDefault="00E0223A" w:rsidP="00EB7C70">
      <w:r w:rsidRPr="00984316">
        <w:t xml:space="preserve">One persistent issue common to all biogeochemical models is equifinality, or the inability to properly constrain model parameters, especially kinetic parameters. By adding more realism to the litter </w:t>
      </w:r>
      <w:r w:rsidR="00CF06CA" w:rsidRPr="00984316">
        <w:t>chemical composition</w:t>
      </w:r>
      <w:r w:rsidRPr="00984316">
        <w:t xml:space="preserve"> compared to traditional models, we tested whether our proposed models could </w:t>
      </w:r>
      <w:r w:rsidRPr="00984316">
        <w:lastRenderedPageBreak/>
        <w:t xml:space="preserve">aid in constraining kinetic parameters. </w:t>
      </w:r>
      <w:r w:rsidR="00F06BC0" w:rsidRPr="00984316">
        <w:t>Data fitting across the four scenarios resulted in slight variation</w:t>
      </w:r>
      <w:del w:id="106" w:author="Emily Swenson" w:date="2025-06-13T17:33:00Z">
        <w:r w:rsidR="00F06BC0" w:rsidRPr="00984316" w:rsidDel="00815ADF">
          <w:delText>s</w:delText>
        </w:r>
      </w:del>
      <w:r w:rsidR="00F06BC0" w:rsidRPr="00984316">
        <w:t xml:space="preserve"> in estimated kinetic parameters for all litter pools. The two nitrogen adaptation strategies did not reduce uncertainty in the estimation of decay rate constants relative to the simpler, traditional models (Figure </w:t>
      </w:r>
      <w:r w:rsidR="00225E23" w:rsidRPr="00984316">
        <w:t>7</w:t>
      </w:r>
      <w:r w:rsidR="00F06BC0" w:rsidRPr="00984316">
        <w:t xml:space="preserve">). The kinetic rate constants for the individual litter pools ranged from 0.005 to 0.05 d⁻¹. These values were within the range reported for carbohydrates, proteins, and lignin in previous studies </w:t>
      </w:r>
      <w:r w:rsidR="00084784" w:rsidRPr="00984316">
        <w:t xml:space="preserve">using </w:t>
      </w:r>
      <w:r w:rsidR="00F772BA" w:rsidRPr="00984316">
        <w:t xml:space="preserve">traditional measures of litter chemistry </w:t>
      </w:r>
      <w:r w:rsidR="00084784" w:rsidRPr="00984316">
        <w:t>and modeling frameworks</w:t>
      </w:r>
      <w:r w:rsidR="002763FB" w:rsidRPr="00984316">
        <w:t xml:space="preserve"> different </w:t>
      </w:r>
      <w:r w:rsidR="00D00224" w:rsidRPr="00984316">
        <w:t>than</w:t>
      </w:r>
      <w:r w:rsidR="002763FB" w:rsidRPr="00984316">
        <w:t xml:space="preserve"> ours </w:t>
      </w:r>
      <w:r w:rsidR="001D73CE" w:rsidRPr="00984316">
        <w:fldChar w:fldCharType="begin"/>
      </w:r>
      <w:r w:rsidR="001D73CE" w:rsidRPr="00984316">
        <w:instrText xml:space="preserve"> ADDIN ZOTERO_ITEM CSL_CITATION {"citationID":"qq6GWZwP","properties":{"formattedCitation":"(Chakrawal et al., 2024a; Manzoni et al., 2021)","plainCitation":"(Chakrawal et al., 2024a; Manzoni et al., 2021)","noteIndex":0},"citationItems":[{"id":8762,"uris":["http://zotero.org/users/5408042/items/YYJUMP3T"],"itemData":{"id":8762,"type":"article-journal","abstract":"A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1D73CE" w:rsidRPr="00984316">
        <w:fldChar w:fldCharType="separate"/>
      </w:r>
      <w:r w:rsidR="001D73CE" w:rsidRPr="00984316">
        <w:t>(Chakrawal et al., 2024a; Manzoni et al., 2021)</w:t>
      </w:r>
      <w:r w:rsidR="001D73CE" w:rsidRPr="00984316">
        <w:fldChar w:fldCharType="end"/>
      </w:r>
      <w:r w:rsidR="00084784" w:rsidRPr="00984316">
        <w:t>.</w:t>
      </w:r>
      <w:r w:rsidR="004D34F9" w:rsidRPr="00984316">
        <w:t xml:space="preserve"> </w:t>
      </w:r>
      <w:r w:rsidR="00F06BC0" w:rsidRPr="00984316">
        <w:t xml:space="preserve">The extreme values observed in the boxplots (Figure </w:t>
      </w:r>
      <w:r w:rsidR="00225E23" w:rsidRPr="00984316">
        <w:t>7</w:t>
      </w:r>
      <w:r w:rsidR="00F06BC0" w:rsidRPr="00984316">
        <w:t>) correspond to the parameter bounds imposed during the calibration process. In some cases, these boundary values coincided with poor model fits.</w:t>
      </w:r>
      <w:r w:rsidR="003E501E" w:rsidRPr="00984316">
        <w:t xml:space="preserve"> </w:t>
      </w:r>
    </w:p>
    <w:p w14:paraId="08016EA5" w14:textId="4FBBBA04" w:rsidR="00F67D78" w:rsidRPr="00984316" w:rsidRDefault="00F67D78" w:rsidP="00F67D78">
      <w:r w:rsidRPr="00984316">
        <w:t xml:space="preserve">Across all model scenarios, </w:t>
      </w:r>
      <w:r w:rsidR="007404CE" w:rsidRPr="00984316">
        <w:t xml:space="preserve">we found </w:t>
      </w:r>
      <w:r w:rsidRPr="00984316">
        <w:t xml:space="preserve">a negative relationship between both initial and average microbial CUE and the initial litter CN ratio (Figure </w:t>
      </w:r>
      <w:r w:rsidR="007404CE" w:rsidRPr="00984316">
        <w:t>8</w:t>
      </w:r>
      <w:r w:rsidRPr="00984316">
        <w:t>). This pattern was consistent under the flexible CUE strategy</w:t>
      </w:r>
      <w:r w:rsidR="007404CE" w:rsidRPr="00984316">
        <w:t xml:space="preserve"> as this strategy decreases CUE under N limited conditions irrespective of the incurred cost of producing oxidative enzymes</w:t>
      </w:r>
      <w:r w:rsidRPr="00984316">
        <w:t xml:space="preserve">. Under the N-retention strategy, the negative relationship </w:t>
      </w:r>
      <w:r w:rsidR="00AF64A4" w:rsidRPr="00984316">
        <w:t>was found</w:t>
      </w:r>
      <w:r w:rsidRPr="00984316">
        <w:t xml:space="preserve"> in all scenarios except the no-protection, no-enzyme-cost (NPNE) case, where both initial and average CUE remained elevated and showed </w:t>
      </w:r>
      <w:r w:rsidR="00AF64A4" w:rsidRPr="00984316">
        <w:t>no</w:t>
      </w:r>
      <w:r w:rsidRPr="00984316">
        <w:t xml:space="preserve"> sensitivity to increasing litter CN</w:t>
      </w:r>
      <w:r w:rsidR="00AF64A4" w:rsidRPr="00984316">
        <w:t xml:space="preserve"> ratio</w:t>
      </w:r>
      <w:r w:rsidRPr="00984316">
        <w:t>.</w:t>
      </w:r>
    </w:p>
    <w:p w14:paraId="01666817" w14:textId="77777777" w:rsidR="003E501E" w:rsidRPr="00984316" w:rsidRDefault="003E501E" w:rsidP="00EB7C70"/>
    <w:p w14:paraId="57DFAEC8" w14:textId="77777777" w:rsidR="00BF0CE0" w:rsidRPr="00984316" w:rsidRDefault="00BF0CE0" w:rsidP="00BF0CE0">
      <w:pPr>
        <w:keepNext/>
      </w:pPr>
      <w:r w:rsidRPr="00984316">
        <w:rPr>
          <w:noProof/>
        </w:rPr>
        <w:drawing>
          <wp:inline distT="0" distB="0" distL="0" distR="0" wp14:anchorId="7348DD41" wp14:editId="4D5CFDC0">
            <wp:extent cx="5943600" cy="2750185"/>
            <wp:effectExtent l="0" t="0" r="0" b="0"/>
            <wp:docPr id="183532320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3207" name="Graphic 1835323207"/>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2750185"/>
                    </a:xfrm>
                    <a:prstGeom prst="rect">
                      <a:avLst/>
                    </a:prstGeom>
                  </pic:spPr>
                </pic:pic>
              </a:graphicData>
            </a:graphic>
          </wp:inline>
        </w:drawing>
      </w:r>
    </w:p>
    <w:p w14:paraId="064BBD3A" w14:textId="5240CC50" w:rsidR="00D3232A" w:rsidRPr="00984316" w:rsidRDefault="00BF0CE0" w:rsidP="004C1A9A">
      <w:pPr>
        <w:pStyle w:val="Caption"/>
      </w:pPr>
      <w:r w:rsidRPr="00984316">
        <w:t xml:space="preserve">Figure </w:t>
      </w:r>
      <w:r w:rsidRPr="00984316">
        <w:fldChar w:fldCharType="begin"/>
      </w:r>
      <w:r w:rsidRPr="00984316">
        <w:instrText>SEQ Figure \* ARABIC</w:instrText>
      </w:r>
      <w:r w:rsidRPr="00984316">
        <w:fldChar w:fldCharType="separate"/>
      </w:r>
      <w:r w:rsidR="003E501E" w:rsidRPr="00984316">
        <w:rPr>
          <w:noProof/>
        </w:rPr>
        <w:t>7</w:t>
      </w:r>
      <w:r w:rsidRPr="00984316">
        <w:fldChar w:fldCharType="end"/>
      </w:r>
      <w:r w:rsidRPr="00984316">
        <w:t xml:space="preserve"> Distribution plot of estimated model parameters, i.e., the uptake rate constant for carbohydrate</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oMath>
      <w:r w:rsidR="00381CC4" w:rsidRPr="00984316">
        <w:t>)</w:t>
      </w:r>
      <w:r w:rsidRPr="00984316">
        <w:t>, protein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381CC4" w:rsidRPr="00984316">
        <w:t>)</w:t>
      </w:r>
      <w:r w:rsidRPr="00984316">
        <w:t>, lignin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Lg</m:t>
            </m:r>
          </m:sub>
        </m:sSub>
      </m:oMath>
      <w:r w:rsidR="00381CC4" w:rsidRPr="00984316">
        <w:t>)</w:t>
      </w:r>
      <w:r w:rsidRPr="00984316">
        <w:t>, lipid</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oMath>
      <w:r w:rsidR="00381CC4" w:rsidRPr="00984316">
        <w:t>)</w:t>
      </w:r>
      <w:r w:rsidRPr="00984316">
        <w:t xml:space="preserve">, and carbonyl </w:t>
      </w:r>
      <w:r w:rsidR="000E69AC" w:rsidRPr="00984316">
        <w:t>(</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oMath>
      <w:r w:rsidR="000E69AC" w:rsidRPr="00984316">
        <w:t xml:space="preserve">) </w:t>
      </w:r>
      <w:r w:rsidRPr="00984316">
        <w:t xml:space="preserve">for </w:t>
      </w:r>
      <w:r w:rsidR="005F45D1" w:rsidRPr="00984316">
        <w:t>four</w:t>
      </w:r>
      <w:r w:rsidRPr="00984316">
        <w:t xml:space="preserve"> model </w:t>
      </w:r>
      <w:r w:rsidRPr="00984316">
        <w:rPr>
          <w:bCs/>
        </w:rPr>
        <w:t>scenario</w:t>
      </w:r>
      <w:r w:rsidRPr="00984316">
        <w:t xml:space="preserve">s as different </w:t>
      </w:r>
      <w:r w:rsidR="007E0407" w:rsidRPr="00984316">
        <w:t xml:space="preserve">box colors and two N adaptation strategies as </w:t>
      </w:r>
      <w:r w:rsidR="006A2019" w:rsidRPr="00984316">
        <w:t xml:space="preserve">different box styles. </w:t>
      </w:r>
      <w:r w:rsidRPr="00984316">
        <w:t xml:space="preserve">Note the log transformed value on X-axis for each variable. </w:t>
      </w:r>
      <w:r w:rsidR="00B93A00" w:rsidRPr="00984316">
        <w:t>The box</w:t>
      </w:r>
      <w:r w:rsidRPr="00984316">
        <w:t xml:space="preserve"> plots illustrated by black and purple lines are the rates of carbohydrates, proteins, and oxidizable (representative of lignin) pools, respectively, taken from Manzoni et al. </w:t>
      </w:r>
      <w:r w:rsidRPr="00984316">
        <w:fldChar w:fldCharType="begin"/>
      </w:r>
      <w:r w:rsidRPr="00984316">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Pr="00984316">
        <w:fldChar w:fldCharType="separate"/>
      </w:r>
      <w:r w:rsidRPr="00984316">
        <w:rPr>
          <w:rFonts w:ascii="Calibri" w:hAnsi="Calibri" w:cs="Calibri"/>
        </w:rPr>
        <w:t>(2021)</w:t>
      </w:r>
      <w:r w:rsidRPr="00984316">
        <w:fldChar w:fldCharType="end"/>
      </w:r>
      <w:r w:rsidRPr="00984316">
        <w:t xml:space="preserve">, and nonaromatic (representative of carbohydrates and proteins) and aromatic (representing lignin and other aromatic compounds) pools from Chakrawal et al. </w:t>
      </w:r>
      <w:r w:rsidRPr="00984316">
        <w:fldChar w:fldCharType="begin"/>
      </w:r>
      <w:r w:rsidRPr="00984316">
        <w:instrText xml:space="preserve"> ADDIN ZOTERO_ITEM CSL_CITATION {"citationID":"GpshOtbc","properties":{"formattedCitation":"(2024a)","plainCitation":"(2024a)","noteIndex":0},"citationItems":[{"id":8762,"uris":["http://zotero.org/users/5408042/items/YYJUMP3T"],"itemData":{"id":8762,"type":"article-journal","abstract":"A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Pr="00984316">
        <w:fldChar w:fldCharType="separate"/>
      </w:r>
      <w:r w:rsidRPr="00984316">
        <w:rPr>
          <w:rFonts w:ascii="Calibri" w:hAnsi="Calibri" w:cs="Calibri"/>
        </w:rPr>
        <w:t>(2024a)</w:t>
      </w:r>
      <w:r w:rsidRPr="00984316">
        <w:fldChar w:fldCharType="end"/>
      </w:r>
      <w:r w:rsidRPr="00984316">
        <w:t xml:space="preserve">. Model legends are the same as in </w:t>
      </w:r>
      <w:r w:rsidR="00E814CD" w:rsidRPr="00984316">
        <w:fldChar w:fldCharType="begin"/>
      </w:r>
      <w:r w:rsidR="00E814CD" w:rsidRPr="00984316">
        <w:instrText xml:space="preserve"> REF _Ref198635943 \h </w:instrText>
      </w:r>
      <w:r w:rsidR="00984316">
        <w:instrText xml:space="preserve"> \* MERGEFORMAT </w:instrText>
      </w:r>
      <w:r w:rsidR="00E814CD" w:rsidRPr="00984316">
        <w:fldChar w:fldCharType="separate"/>
      </w:r>
      <w:r w:rsidR="003E501E" w:rsidRPr="00984316">
        <w:t xml:space="preserve">Figure </w:t>
      </w:r>
      <w:r w:rsidR="00E814CD" w:rsidRPr="00984316">
        <w:fldChar w:fldCharType="end"/>
      </w:r>
      <w:r w:rsidR="00225E23" w:rsidRPr="00984316">
        <w:t>2</w:t>
      </w:r>
      <w:r w:rsidR="00B94520" w:rsidRPr="00984316">
        <w:t xml:space="preserve">. </w:t>
      </w:r>
    </w:p>
    <w:p w14:paraId="4E438747" w14:textId="77777777" w:rsidR="006B560E" w:rsidRPr="00984316" w:rsidRDefault="006B560E" w:rsidP="006B560E">
      <w:r w:rsidRPr="00984316">
        <w:rPr>
          <w:noProof/>
        </w:rPr>
        <w:lastRenderedPageBreak/>
        <w:drawing>
          <wp:inline distT="0" distB="0" distL="0" distR="0" wp14:anchorId="759B0424" wp14:editId="56FAD921">
            <wp:extent cx="5943600" cy="4086860"/>
            <wp:effectExtent l="0" t="0" r="0" b="8890"/>
            <wp:docPr id="73320939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9395" name="Graphic 733209395"/>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086860"/>
                    </a:xfrm>
                    <a:prstGeom prst="rect">
                      <a:avLst/>
                    </a:prstGeom>
                  </pic:spPr>
                </pic:pic>
              </a:graphicData>
            </a:graphic>
          </wp:inline>
        </w:drawing>
      </w:r>
    </w:p>
    <w:p w14:paraId="0FA9868A" w14:textId="77777777" w:rsidR="006B560E" w:rsidRPr="00984316" w:rsidRDefault="006B560E" w:rsidP="006B560E">
      <w:pPr>
        <w:pStyle w:val="Caption"/>
      </w:pPr>
      <w:r w:rsidRPr="00984316">
        <w:t xml:space="preserve">Figure </w:t>
      </w:r>
      <w:r w:rsidRPr="00984316">
        <w:fldChar w:fldCharType="begin"/>
      </w:r>
      <w:r w:rsidRPr="00984316">
        <w:instrText>SEQ Figure \* ARABIC</w:instrText>
      </w:r>
      <w:r w:rsidRPr="00984316">
        <w:fldChar w:fldCharType="separate"/>
      </w:r>
      <w:r w:rsidRPr="00984316">
        <w:rPr>
          <w:noProof/>
        </w:rPr>
        <w:t>8</w:t>
      </w:r>
      <w:r w:rsidRPr="00984316">
        <w:fldChar w:fldCharType="end"/>
      </w:r>
      <w:r w:rsidRPr="00984316">
        <w:t xml:space="preserve"> Variation in initial (</w:t>
      </w:r>
      <m:oMath>
        <m:r>
          <w:rPr>
            <w:rFonts w:ascii="Cambria Math" w:hAnsi="Cambria Math"/>
          </w:rPr>
          <m:t>CU</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984316">
        <w:t>) and temporal average (</w:t>
      </w:r>
      <m:oMath>
        <m:acc>
          <m:accPr>
            <m:chr m:val="̅"/>
            <m:ctrlPr>
              <w:rPr>
                <w:rFonts w:ascii="Cambria Math" w:hAnsi="Cambria Math"/>
                <w:i/>
              </w:rPr>
            </m:ctrlPr>
          </m:accPr>
          <m:e>
            <m:r>
              <w:rPr>
                <w:rFonts w:ascii="Cambria Math" w:hAnsi="Cambria Math"/>
              </w:rPr>
              <m:t>CUE</m:t>
            </m:r>
          </m:e>
        </m:acc>
      </m:oMath>
      <w:r w:rsidRPr="00984316">
        <w:t xml:space="preserve">) carbon use efficiency under N retention and flexible CUE adaptation strategy for four model scenarios.  </w:t>
      </w:r>
    </w:p>
    <w:p w14:paraId="16C2E7CE" w14:textId="77777777" w:rsidR="006B560E" w:rsidRPr="00984316" w:rsidRDefault="006B560E" w:rsidP="006B560E"/>
    <w:p w14:paraId="682DDFD1" w14:textId="77777777" w:rsidR="00D647D3" w:rsidRPr="00984316" w:rsidRDefault="00D647D3" w:rsidP="00D647D3">
      <w:pPr>
        <w:pStyle w:val="Heading1"/>
      </w:pPr>
      <w:r w:rsidRPr="00984316">
        <w:t>Discussion:</w:t>
      </w:r>
    </w:p>
    <w:p w14:paraId="7C857C4C" w14:textId="477E1667" w:rsidR="00D41617" w:rsidRPr="00984316" w:rsidRDefault="00DD4E62" w:rsidP="00DA3060">
      <w:pPr>
        <w:pStyle w:val="Heading2"/>
      </w:pPr>
      <w:r>
        <w:t xml:space="preserve"> </w:t>
      </w:r>
      <w:r w:rsidR="00DA3060">
        <w:t xml:space="preserve"> </w:t>
      </w:r>
      <w:r w:rsidR="00E50011" w:rsidRPr="00984316">
        <w:t>U</w:t>
      </w:r>
      <w:r w:rsidR="00D41617" w:rsidRPr="00984316">
        <w:t>s</w:t>
      </w:r>
      <w:r w:rsidR="00E50011" w:rsidRPr="00984316">
        <w:t>ing</w:t>
      </w:r>
      <w:r w:rsidR="00D41617" w:rsidRPr="00984316">
        <w:t xml:space="preserve"> </w:t>
      </w:r>
      <w:r w:rsidR="00FB2648" w:rsidRPr="00984316">
        <w:rPr>
          <w:vertAlign w:val="superscript"/>
        </w:rPr>
        <w:t>13</w:t>
      </w:r>
      <w:r w:rsidR="00FB2648" w:rsidRPr="00984316">
        <w:t xml:space="preserve">C </w:t>
      </w:r>
      <w:r w:rsidR="00D41617" w:rsidRPr="00984316">
        <w:t>NMR data to constrain litter decomposition model</w:t>
      </w:r>
    </w:p>
    <w:p w14:paraId="24E94263" w14:textId="165F9E8A" w:rsidR="0051702B" w:rsidRPr="00984316" w:rsidRDefault="0051702B" w:rsidP="00BE6EDC">
      <w:r w:rsidRPr="00984316">
        <w:t xml:space="preserve">We demonstrated the </w:t>
      </w:r>
      <w:r w:rsidR="009472B4" w:rsidRPr="00984316">
        <w:t>utility</w:t>
      </w:r>
      <w:r w:rsidRPr="00984316">
        <w:t xml:space="preserve"> of chemically resolved ¹³C NMR data for constraining parameters in a litter decomposition model that tracks the dynamics of five key chemical </w:t>
      </w:r>
      <w:r w:rsidR="00F903B0" w:rsidRPr="00984316">
        <w:t>classes</w:t>
      </w:r>
      <w:r w:rsidRPr="00984316">
        <w:t xml:space="preserve">: carbohydrates, proteins, </w:t>
      </w:r>
      <w:proofErr w:type="spellStart"/>
      <w:r w:rsidRPr="00984316">
        <w:t>lignins</w:t>
      </w:r>
      <w:proofErr w:type="spellEnd"/>
      <w:r w:rsidRPr="00984316">
        <w:t>, lipids, and carbonyl</w:t>
      </w:r>
      <w:ins w:id="107" w:author="Emily Swenson" w:date="2025-06-13T17:35:00Z">
        <w:r w:rsidR="00815ADF">
          <w:t xml:space="preserve"> group</w:t>
        </w:r>
      </w:ins>
      <w:r w:rsidRPr="00984316">
        <w:t xml:space="preserve">s. To our knowledge, this is the first study to employ ¹³C NMR-derived compound class-specific mass loss data to predict the temporal trajectories of these </w:t>
      </w:r>
      <w:r w:rsidR="00617918" w:rsidRPr="00984316">
        <w:t xml:space="preserve">pools </w:t>
      </w:r>
      <w:r w:rsidRPr="00984316">
        <w:t>across diverse litter types and ecosystems.</w:t>
      </w:r>
    </w:p>
    <w:p w14:paraId="518E2F2B" w14:textId="1DA3FE4B" w:rsidR="0068508C" w:rsidRPr="00984316" w:rsidRDefault="00C84A12" w:rsidP="00BE6EDC">
      <w:r w:rsidRPr="00984316">
        <w:t>Unlike previous modeling efforts that relied on chemical descriptors</w:t>
      </w:r>
      <w:r w:rsidR="006B17AD" w:rsidRPr="00984316">
        <w:t xml:space="preserve"> based on proximate analysis </w:t>
      </w:r>
      <w:r w:rsidRPr="00984316">
        <w:t xml:space="preserve">(e.g., water-soluble, acid-soluble, and acid-insoluble fractions) derived from coarse analytical methods to parameterize models (e.g., </w:t>
      </w:r>
      <w:r w:rsidRPr="00984316">
        <w:fldChar w:fldCharType="begin"/>
      </w:r>
      <w:r w:rsidRPr="00984316">
        <w:instrText xml:space="preserve"> ADDIN ZOTERO_ITEM CSL_CITATION {"citationID":"8XGnpm6j","properties":{"formattedCitation":"(Chakrawal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Pr="00984316">
        <w:rPr>
          <w:rFonts w:ascii="Calibri" w:hAnsi="Calibri" w:cs="Calibri"/>
        </w:rPr>
        <w:t>(Chakrawal et al., 2024b; Preston and Trofymow, 2015)</w:t>
      </w:r>
      <w:r w:rsidRPr="00984316">
        <w:fldChar w:fldCharType="end"/>
      </w:r>
      <w:r w:rsidRPr="00984316">
        <w:t xml:space="preserve">), we used molecular-level mass loss estimates. </w:t>
      </w:r>
      <w:r w:rsidR="00DF76F0" w:rsidRPr="00984316">
        <w:t xml:space="preserve">A major limitation of the </w:t>
      </w:r>
      <w:r w:rsidR="00BA502F" w:rsidRPr="00984316">
        <w:t xml:space="preserve">proximate analysis </w:t>
      </w:r>
      <w:r w:rsidR="00DF76F0" w:rsidRPr="00984316">
        <w:t xml:space="preserve">approach is that the operationally defined fractions do not correspond directly to the chemically meaningful pools used in mechanistic decomposition models (Preston and </w:t>
      </w:r>
      <w:proofErr w:type="spellStart"/>
      <w:r w:rsidR="00DF76F0" w:rsidRPr="00984316">
        <w:t>Trofymow</w:t>
      </w:r>
      <w:proofErr w:type="spellEnd"/>
      <w:r w:rsidR="00DF76F0" w:rsidRPr="00984316">
        <w:t xml:space="preserve">, 2015; </w:t>
      </w:r>
      <w:proofErr w:type="spellStart"/>
      <w:r w:rsidR="00DF76F0" w:rsidRPr="00984316">
        <w:t>Chakrawal</w:t>
      </w:r>
      <w:proofErr w:type="spellEnd"/>
      <w:r w:rsidR="00DF76F0" w:rsidRPr="00984316">
        <w:t xml:space="preserve"> et al., 2024b). Chakrawal et al. (2024a) partially addressed this by relating acid-unhydrolyzable fractions</w:t>
      </w:r>
      <w:r w:rsidR="005354B2" w:rsidRPr="00984316">
        <w:t xml:space="preserve"> to aromatic C from NMR spectra </w:t>
      </w:r>
      <w:r w:rsidR="00DF76F0" w:rsidRPr="00984316">
        <w:t>as a proxy for lignin decay, yet this still required indirect mapping.</w:t>
      </w:r>
      <w:r w:rsidR="009355D9" w:rsidRPr="00984316">
        <w:t xml:space="preserve"> </w:t>
      </w:r>
      <w:r w:rsidR="0068508C" w:rsidRPr="00984316">
        <w:t xml:space="preserve">In contrast, our approach directly </w:t>
      </w:r>
      <w:r w:rsidR="0068508C" w:rsidRPr="00984316">
        <w:lastRenderedPageBreak/>
        <w:t>incorporates NMR-derived estimates of compound class mass loss into model calibration, allowing a more chemically explicit evaluation of model performance across functional chemical groups. This enables a direct assessment of the model's ability to resolve decomposition trajectories for biochemically distinct litter components.</w:t>
      </w:r>
      <w:r w:rsidR="00E945C3" w:rsidRPr="00984316">
        <w:t xml:space="preserve"> Only one other study to date, by Incerti et al. (2017), has employed NMR data for model calibration, focusing on spectral chemical shift classes. However, because chemical shifts do not directly represent compound-specific decay dynamics, their approach is less directly comparable to biogeochemical models designed for Earth system applications.</w:t>
      </w:r>
    </w:p>
    <w:p w14:paraId="1B58732C" w14:textId="3EEF7A74" w:rsidR="00B751A4" w:rsidRPr="00984316" w:rsidRDefault="004443FB" w:rsidP="00BE6EDC">
      <w:commentRangeStart w:id="108"/>
      <w:r w:rsidRPr="00984316">
        <w:t xml:space="preserve">Our model achieved high fidelity to observed data, with NSE values &gt;0.95 and RMSE &lt;0.02 across </w:t>
      </w:r>
      <w:r w:rsidR="008D1E95" w:rsidRPr="00984316">
        <w:t>litter pools</w:t>
      </w:r>
      <w:r w:rsidRPr="00984316">
        <w:t xml:space="preserve"> (</w:t>
      </w:r>
      <w:r w:rsidR="00FE7885" w:rsidRPr="00984316">
        <w:t>Figures 5 and 6</w:t>
      </w:r>
      <w:r w:rsidRPr="00984316">
        <w:t xml:space="preserve">), indicating strong predictive performance and robust parameter estimation. </w:t>
      </w:r>
      <w:commentRangeEnd w:id="108"/>
      <w:r w:rsidR="00815ADF">
        <w:rPr>
          <w:rStyle w:val="CommentReference"/>
        </w:rPr>
        <w:commentReference w:id="108"/>
      </w:r>
      <w:r w:rsidR="000D6660" w:rsidRPr="00984316">
        <w:t>However,</w:t>
      </w:r>
      <w:r w:rsidR="00FC7B6F" w:rsidRPr="00984316">
        <w:t xml:space="preserve"> for some litter sample</w:t>
      </w:r>
      <w:r w:rsidR="000D6660" w:rsidRPr="00984316">
        <w:t xml:space="preserve"> m</w:t>
      </w:r>
      <w:r w:rsidR="00D879BC" w:rsidRPr="00984316">
        <w:t>odel performance was influenced by data limitations and uncertainty in assigning specific NMR spectra to litter fractions</w:t>
      </w:r>
      <w:r w:rsidR="00FC7B6F" w:rsidRPr="00984316">
        <w:t xml:space="preserve">. In some cases, studies did not report the CN ratio of litter, requiring protein fraction to be estimated using the MMM model. Additionally, certain studies only reported the summed intensities of broad chemical shift regions—particularly those above 145 ppm—potentially introducing errors in estimating carbonyl fraction. These limitations contributed to poor model fit for the protein and carbonyl </w:t>
      </w:r>
      <w:r w:rsidR="00D41B86" w:rsidRPr="00984316">
        <w:t>mass loss</w:t>
      </w:r>
      <w:r w:rsidR="00FC7B6F" w:rsidRPr="00984316">
        <w:t xml:space="preserve"> (Figure 6).</w:t>
      </w:r>
      <w:r w:rsidR="00F5098F" w:rsidRPr="00984316">
        <w:t xml:space="preserve"> </w:t>
      </w:r>
      <w:r w:rsidR="00E3582B" w:rsidRPr="00984316">
        <w:t>Comparing</w:t>
      </w:r>
      <w:r w:rsidR="00D879BC" w:rsidRPr="00984316">
        <w:t xml:space="preserve"> two </w:t>
      </w:r>
      <w:r w:rsidR="00E3582B" w:rsidRPr="00984316">
        <w:t>N adaptation</w:t>
      </w:r>
      <w:r w:rsidR="00D879BC" w:rsidRPr="00984316">
        <w:t xml:space="preserve"> strategies </w:t>
      </w:r>
      <w:r w:rsidR="00E3582B" w:rsidRPr="00984316">
        <w:t>also showed</w:t>
      </w:r>
      <w:r w:rsidR="00D879BC" w:rsidRPr="00984316">
        <w:t xml:space="preserve"> minimal differences in model </w:t>
      </w:r>
      <w:r w:rsidR="00E3582B" w:rsidRPr="00984316">
        <w:t>performance</w:t>
      </w:r>
      <w:r w:rsidR="00D879BC" w:rsidRPr="00984316">
        <w:t xml:space="preserve"> (Figure </w:t>
      </w:r>
      <w:r w:rsidR="00E3582B" w:rsidRPr="00984316">
        <w:t>5</w:t>
      </w:r>
      <w:r w:rsidR="00D879BC" w:rsidRPr="00984316">
        <w:t xml:space="preserve">), suggesting that even detailed litter </w:t>
      </w:r>
      <w:r w:rsidR="00486293" w:rsidRPr="00984316">
        <w:t>chemistry</w:t>
      </w:r>
      <w:r w:rsidR="00D879BC" w:rsidRPr="00984316">
        <w:t xml:space="preserve"> provides limited constraint on</w:t>
      </w:r>
      <w:r w:rsidR="00E3582B" w:rsidRPr="00984316">
        <w:t xml:space="preserve"> microbial</w:t>
      </w:r>
      <w:del w:id="109" w:author="Emily Swenson" w:date="2025-06-13T17:36:00Z">
        <w:r w:rsidR="00E3582B" w:rsidRPr="00984316" w:rsidDel="00815ADF">
          <w:delText xml:space="preserve"> </w:delText>
        </w:r>
      </w:del>
      <w:r w:rsidR="00E3582B" w:rsidRPr="00984316">
        <w:t xml:space="preserve"> response to N limited condition, as issue also highlighted by Manzoni et al </w:t>
      </w:r>
      <w:r w:rsidR="00E3582B" w:rsidRPr="00984316">
        <w:fldChar w:fldCharType="begin"/>
      </w:r>
      <w:r w:rsidR="00E3582B" w:rsidRPr="00984316">
        <w:instrText xml:space="preserve"> ADDIN ZOTERO_ITEM CSL_CITATION {"citationID":"kjVwMZji","properties":{"formattedCitation":"(2021)","plainCitation":"(2021)","noteIndex":0},"citationItems":[{"id":1454,"uris":["http://zotero.org/users/5408042/items/4J35MMLM"],"itemData":{"id":1454,"type":"article-journal","abstract":"Microbial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E3582B" w:rsidRPr="00984316">
        <w:fldChar w:fldCharType="separate"/>
      </w:r>
      <w:r w:rsidR="00E3582B" w:rsidRPr="00984316">
        <w:rPr>
          <w:rFonts w:ascii="Calibri" w:hAnsi="Calibri" w:cs="Calibri"/>
        </w:rPr>
        <w:t>(2021)</w:t>
      </w:r>
      <w:r w:rsidR="00E3582B" w:rsidRPr="00984316">
        <w:fldChar w:fldCharType="end"/>
      </w:r>
      <w:r w:rsidR="00D879BC" w:rsidRPr="00984316">
        <w:t xml:space="preserve">. </w:t>
      </w:r>
      <w:r w:rsidR="00B751A4" w:rsidRPr="00984316">
        <w:t xml:space="preserve">Additionally, the estimated rate constants for carbohydrate, protein, and lignin pools </w:t>
      </w:r>
      <w:r w:rsidR="002321D8" w:rsidRPr="00984316">
        <w:t xml:space="preserve">(Figures 5 and 6) </w:t>
      </w:r>
      <w:r w:rsidR="00B751A4" w:rsidRPr="00984316">
        <w:t xml:space="preserve">were broadly consistent with those reported in Chakrawal et al </w:t>
      </w:r>
      <w:r w:rsidR="00B751A4" w:rsidRPr="00984316">
        <w:fldChar w:fldCharType="begin"/>
      </w:r>
      <w:r w:rsidR="00B751A4" w:rsidRPr="00984316">
        <w:instrText xml:space="preserve"> ADDIN ZOTERO_ITEM CSL_CITATION {"citationID":"fDzgSumt","properties":{"formattedCitation":"(2024a)","plainCitation":"(2024a)","noteIndex":0},"citationItems":[{"id":8762,"uris":["http://zotero.org/users/5408042/items/YYJUMP3T"],"itemData":{"id":8762,"type":"article-journal","abstract":"A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B751A4" w:rsidRPr="00984316">
        <w:fldChar w:fldCharType="separate"/>
      </w:r>
      <w:r w:rsidR="00B751A4" w:rsidRPr="00984316">
        <w:rPr>
          <w:rFonts w:ascii="Calibri" w:hAnsi="Calibri" w:cs="Calibri"/>
        </w:rPr>
        <w:t>(2024a)</w:t>
      </w:r>
      <w:r w:rsidR="00B751A4" w:rsidRPr="00984316">
        <w:fldChar w:fldCharType="end"/>
      </w:r>
      <w:r w:rsidR="00B751A4" w:rsidRPr="00984316">
        <w:t xml:space="preserve"> and Manzoni et al </w:t>
      </w:r>
      <w:r w:rsidR="00B751A4" w:rsidRPr="00984316">
        <w:fldChar w:fldCharType="begin"/>
      </w:r>
      <w:r w:rsidR="003D7153" w:rsidRPr="00984316">
        <w:instrText xml:space="preserve"> ADDIN ZOTERO_ITEM CSL_CITATION {"citationID":"S8CvKpZs","properties":{"formattedCitation":"(2021)","plainCitation":"(2021)","noteIndex":0},"citationItems":[{"id":1454,"uris":["http://zotero.org/users/5408042/items/4J35MMLM"],"itemData":{"id":1454,"type":"article-journal","abstract":"Microbial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751A4" w:rsidRPr="00984316">
        <w:fldChar w:fldCharType="separate"/>
      </w:r>
      <w:r w:rsidR="00B751A4" w:rsidRPr="00984316">
        <w:rPr>
          <w:rFonts w:ascii="Calibri" w:hAnsi="Calibri" w:cs="Calibri"/>
        </w:rPr>
        <w:t>(2021)</w:t>
      </w:r>
      <w:r w:rsidR="00B751A4" w:rsidRPr="00984316">
        <w:fldChar w:fldCharType="end"/>
      </w:r>
      <w:r w:rsidR="00B751A4" w:rsidRPr="00984316">
        <w:t>, suggesting that for these compound classes, traditional proximate analyses may be as effective as NMR-based inputs for capturing decomposition dynamics.</w:t>
      </w:r>
    </w:p>
    <w:p w14:paraId="607F0E6D" w14:textId="20A27D4F" w:rsidR="00D71DA0" w:rsidRPr="00984316" w:rsidRDefault="00370C16" w:rsidP="000F5069">
      <w:r w:rsidRPr="00984316">
        <w:t xml:space="preserve">We </w:t>
      </w:r>
      <w:r w:rsidR="00522080" w:rsidRPr="00984316">
        <w:t>also</w:t>
      </w:r>
      <w:r w:rsidRPr="00984316">
        <w:t xml:space="preserve"> examined whether the model, constrained by NMR-derived litter chemistry, could reproduce known patterns of microbial </w:t>
      </w:r>
      <w:r w:rsidR="00522080" w:rsidRPr="00984316">
        <w:t>CUE</w:t>
      </w:r>
      <w:r w:rsidRPr="00984316">
        <w:t xml:space="preserve"> across varying litter </w:t>
      </w:r>
      <w:r w:rsidR="00522080" w:rsidRPr="00984316">
        <w:t>C</w:t>
      </w:r>
      <w:r w:rsidRPr="00984316">
        <w:t>N ratios—a key ecological response linked to nutrient availability and stoichiometric imbalance.</w:t>
      </w:r>
      <w:r w:rsidR="000F5069" w:rsidRPr="00984316">
        <w:t xml:space="preserve"> Previous studies have shown that microbial CUE</w:t>
      </w:r>
      <w:r w:rsidR="0088624E" w:rsidRPr="00984316">
        <w:t xml:space="preserve"> </w:t>
      </w:r>
      <w:r w:rsidR="00DB1F65" w:rsidRPr="00984316">
        <w:t xml:space="preserve">tend </w:t>
      </w:r>
      <w:r w:rsidR="000F5069" w:rsidRPr="00984316">
        <w:t xml:space="preserve">to decline as litter CN ratio increases, reflecting microbial responses to </w:t>
      </w:r>
      <w:r w:rsidR="00E756AC" w:rsidRPr="00984316">
        <w:t>N</w:t>
      </w:r>
      <w:r w:rsidR="000F5069" w:rsidRPr="00984316">
        <w:t xml:space="preserve"> limitation</w:t>
      </w:r>
      <w:r w:rsidR="00556110" w:rsidRPr="00984316">
        <w:t xml:space="preserve"> </w:t>
      </w:r>
      <w:r w:rsidR="00556110" w:rsidRPr="00984316">
        <w:fldChar w:fldCharType="begin"/>
      </w:r>
      <w:r w:rsidR="00556110" w:rsidRPr="00984316">
        <w:instrText xml:space="preserve"> ADDIN ZOTERO_ITEM CSL_CITATION {"citationID":"NV8nA3E4","properties":{"formattedCitation":"(Manzoni et al., 2008)","plainCitation":"(Manzoni et al., 2008)","noteIndex":0},"citationItems":[{"id":210,"uris":["http://zotero.org/users/5408042/items/3DBNTV23"],"itemData":{"id":210,"type":"article-journal","abstract":"Plant residue decomposition and the nutrient release to the soil play a major role in global carbon and nutrient cycling. Although decomposition rates vary strongly with climate, nitrogen immobilization into litter and its release in mineral forms are mainly controlled by the initial chemical composition of the residues. We used a data set of </w:instrText>
      </w:r>
      <w:r w:rsidR="00556110" w:rsidRPr="00984316">
        <w:rPr>
          <w:rFonts w:ascii="Cambria Math" w:hAnsi="Cambria Math" w:cs="Cambria Math"/>
        </w:rPr>
        <w:instrText>∼</w:instrText>
      </w:r>
      <w:r w:rsidR="00556110" w:rsidRPr="00984316">
        <w:instrText xml:space="preserve">2800 observations to show that these global nitrogen-release patterns can be explained by fundamental stoichiometric relationships of decomposer activity. We show how litter quality controls the transition from nitrogen accumulation into the litter to release and alters decomposers' respiration patterns. Our results suggest that decomposers lower their carbon-use efficiency to exploit residues with low initial nitrogen concentration, a strategy used broadly by bacteria and consumers across trophic levels.\nA global data set shows that the decomposition rate of plant litter is primarily controlled by its nitrogen content, which affects the rate of microbial activity.\nA global data set shows that the decomposition rate of plant litter is primarily controlled by its nitrogen content, which affects the rate of microbial activity.","container-title":"Science","DOI":"10.1126/science.1159792","ISSN":"0036-8075, 1095-9203","issue":"5889","language":"en","license":"American Association for the Advancement of Science","note":"publisher: American Association for the Advancement of Science\nsection: Report\nPMID: 18669860","page":"684-686","source":"science.sciencemag.org","title":"The Global Stoichiometry of Litter Nitrogen Mineralization","volume":"321","author":[{"family":"Manzoni","given":"Stefano"},{"family":"Jackson","given":"Robert B."},{"family":"Trofymow","given":"John A."},{"family":"Porporato","given":"Amilcare"}],"issued":{"date-parts":[["2008",8,1]]},"citation-key":"manzoniGlobalStoichiometryLitter2008"}}],"schema":"https://github.com/citation-style-language/schema/raw/master/csl-citation.json"} </w:instrText>
      </w:r>
      <w:r w:rsidR="00556110" w:rsidRPr="00984316">
        <w:fldChar w:fldCharType="separate"/>
      </w:r>
      <w:r w:rsidR="00556110" w:rsidRPr="00984316">
        <w:rPr>
          <w:rFonts w:ascii="Calibri" w:hAnsi="Calibri" w:cs="Calibri"/>
        </w:rPr>
        <w:t>(Manzoni et al., 2008)</w:t>
      </w:r>
      <w:r w:rsidR="00556110" w:rsidRPr="00984316">
        <w:fldChar w:fldCharType="end"/>
      </w:r>
      <w:r w:rsidR="000F5069" w:rsidRPr="00984316">
        <w:t xml:space="preserve">. This trend is typically attributed to flexible CUE strategies, where microbes increase overflow respiration to maintain biomass stoichiometry, resulting in lower CUE </w:t>
      </w:r>
      <w:r w:rsidR="00556110" w:rsidRPr="00984316">
        <w:t>for N poor litters</w:t>
      </w:r>
      <w:r w:rsidR="00E756AC" w:rsidRPr="00984316">
        <w:t xml:space="preserve"> </w:t>
      </w:r>
      <w:r w:rsidR="00E756AC" w:rsidRPr="00984316">
        <w:fldChar w:fldCharType="begin"/>
      </w:r>
      <w:r w:rsidR="00E756AC" w:rsidRPr="00984316">
        <w:instrText xml:space="preserve"> ADDIN ZOTERO_ITEM CSL_CITATION {"citationID":"uFZk8t43","properties":{"formattedCitation":"(Schimel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00E756AC" w:rsidRPr="00984316">
        <w:fldChar w:fldCharType="separate"/>
      </w:r>
      <w:r w:rsidR="00E756AC" w:rsidRPr="00984316">
        <w:rPr>
          <w:rFonts w:ascii="Calibri" w:hAnsi="Calibri" w:cs="Calibri"/>
        </w:rPr>
        <w:t>(Schimel and Weintraub, 2003)</w:t>
      </w:r>
      <w:r w:rsidR="00E756AC" w:rsidRPr="00984316">
        <w:fldChar w:fldCharType="end"/>
      </w:r>
      <w:r w:rsidR="000F5069" w:rsidRPr="00984316">
        <w:t xml:space="preserve">. Our simulations reproduce this pattern across all scenarios using a flexible CUE strategy, including the no-protection, no-enzyme-cost (NPNE) </w:t>
      </w:r>
      <w:r w:rsidR="000B599C" w:rsidRPr="00984316">
        <w:t>scenario</w:t>
      </w:r>
      <w:r w:rsidR="000F5069" w:rsidRPr="00984316">
        <w:t>, where both initial and average CUE decreased with increasing litter CN ratio</w:t>
      </w:r>
      <w:r w:rsidR="000B599C" w:rsidRPr="00984316">
        <w:t xml:space="preserve"> (Figure 8 B </w:t>
      </w:r>
      <w:r w:rsidR="00E756AC" w:rsidRPr="00984316">
        <w:t xml:space="preserve">and </w:t>
      </w:r>
      <w:r w:rsidR="000B599C" w:rsidRPr="00984316">
        <w:t>D)</w:t>
      </w:r>
      <w:r w:rsidR="000F5069" w:rsidRPr="00984316">
        <w:t>.</w:t>
      </w:r>
      <w:r w:rsidR="00E756AC" w:rsidRPr="00984316">
        <w:t xml:space="preserve"> </w:t>
      </w:r>
      <w:r w:rsidR="000F5069" w:rsidRPr="00984316">
        <w:t xml:space="preserve">In contrast, under the </w:t>
      </w:r>
      <w:r w:rsidR="00E756AC" w:rsidRPr="00984316">
        <w:t>N</w:t>
      </w:r>
      <w:r w:rsidR="000F5069" w:rsidRPr="00984316">
        <w:t xml:space="preserve"> retention strategy, microbial necromass is recycled internally, </w:t>
      </w:r>
      <w:r w:rsidR="00E756AC" w:rsidRPr="00984316">
        <w:t>removing</w:t>
      </w:r>
      <w:r w:rsidR="000F5069" w:rsidRPr="00984316">
        <w:t xml:space="preserve"> the need for overflow respiration and decoupling </w:t>
      </w:r>
      <w:r w:rsidR="00E756AC" w:rsidRPr="00984316">
        <w:t>N</w:t>
      </w:r>
      <w:r w:rsidR="000F5069" w:rsidRPr="00984316">
        <w:t xml:space="preserve"> limit</w:t>
      </w:r>
      <w:r w:rsidR="006D3BBF" w:rsidRPr="00984316">
        <w:t>ed growth response</w:t>
      </w:r>
      <w:r w:rsidR="000F5069" w:rsidRPr="00984316">
        <w:t xml:space="preserve"> from CUE reduction</w:t>
      </w:r>
      <w:r w:rsidR="00E756AC" w:rsidRPr="00984316">
        <w:t>.</w:t>
      </w:r>
    </w:p>
    <w:p w14:paraId="19E2C400" w14:textId="4AF06DE5" w:rsidR="00B35D28" w:rsidRPr="00984316" w:rsidRDefault="009A33C8" w:rsidP="00B35D28">
      <w:r w:rsidRPr="00984316">
        <w:t xml:space="preserve">In both N adaptation strategies, the maximum CUE was constrained by the oxidation state of litter carbon, while reductions in CUE were primarily driven by the energetic cost of producing oxidative enzymes. </w:t>
      </w:r>
      <w:r w:rsidR="000903E8" w:rsidRPr="00984316">
        <w:t xml:space="preserve">Notably, in the NPNE scenario—where enzyme production costs were excluded—initial and average CUE remained relatively high, even for litters with high initial CN ratios. </w:t>
      </w:r>
      <w:r w:rsidR="000F1D58" w:rsidRPr="00984316">
        <w:t>These findings</w:t>
      </w:r>
      <w:r w:rsidR="003D03FC" w:rsidRPr="00984316">
        <w:t xml:space="preserve"> suggest</w:t>
      </w:r>
      <w:r w:rsidR="000F1D58" w:rsidRPr="00984316">
        <w:t xml:space="preserve"> </w:t>
      </w:r>
      <w:r w:rsidR="003D03FC" w:rsidRPr="00984316">
        <w:t>that enzyme production costs are critical for constraining microbial efficiency under nutrient-limited conditions</w:t>
      </w:r>
      <w:r w:rsidR="000F1D58" w:rsidRPr="00984316">
        <w:t xml:space="preserve"> and excluding physiological trade-offs can </w:t>
      </w:r>
      <w:r w:rsidR="003D03FC" w:rsidRPr="00984316">
        <w:t>lead</w:t>
      </w:r>
      <w:r w:rsidR="000F1D58" w:rsidRPr="00984316">
        <w:t xml:space="preserve"> </w:t>
      </w:r>
      <w:r w:rsidR="003D03FC" w:rsidRPr="00984316">
        <w:t>to poorly constrained CUE estimates</w:t>
      </w:r>
      <w:r w:rsidR="00B35D28" w:rsidRPr="00984316">
        <w:t xml:space="preserve">. </w:t>
      </w:r>
      <w:r w:rsidR="000F5069" w:rsidRPr="00984316">
        <w:t>Specifically, they</w:t>
      </w:r>
      <w:r w:rsidR="00B35D28" w:rsidRPr="00984316">
        <w:t xml:space="preserve"> highlight</w:t>
      </w:r>
      <w:r w:rsidR="000F5069" w:rsidRPr="00984316">
        <w:t xml:space="preserve"> </w:t>
      </w:r>
      <w:r w:rsidR="00B35D28" w:rsidRPr="00984316">
        <w:t xml:space="preserve">the importance of </w:t>
      </w:r>
      <w:r w:rsidR="000F5069" w:rsidRPr="00984316">
        <w:t xml:space="preserve">incorporating </w:t>
      </w:r>
      <w:r w:rsidR="003D03FC" w:rsidRPr="00984316">
        <w:t>chemically resolved litter inputs and mechanistic constraints such as enzyme investment is essential for accurately capturing emergent CUE patterns and for improving our understanding of microbial responses to litter quality and nutrient availability.</w:t>
      </w:r>
      <w:r w:rsidR="00B35D28" w:rsidRPr="00984316">
        <w:t xml:space="preserve"> </w:t>
      </w:r>
      <w:r w:rsidR="00B9430D" w:rsidRPr="00984316">
        <w:t>More broadly, this work demonstrates the value of ¹³C NMR data as a constraint for process-based litter decomposition models</w:t>
      </w:r>
      <w:r w:rsidR="002F0EFD" w:rsidRPr="00984316">
        <w:t xml:space="preserve"> </w:t>
      </w:r>
      <w:r w:rsidR="00B9430D" w:rsidRPr="00984316">
        <w:t>used in land surface modeling frameworks</w:t>
      </w:r>
      <w:r w:rsidR="002F0EFD" w:rsidRPr="00984316">
        <w:t>.</w:t>
      </w:r>
    </w:p>
    <w:p w14:paraId="1BD9B2E1" w14:textId="10EE55E9" w:rsidR="003C32CC" w:rsidRPr="00984316" w:rsidRDefault="00DD4E62" w:rsidP="003C32CC">
      <w:pPr>
        <w:pStyle w:val="Heading2"/>
      </w:pPr>
      <w:r>
        <w:lastRenderedPageBreak/>
        <w:t xml:space="preserve"> </w:t>
      </w:r>
      <w:commentRangeStart w:id="110"/>
      <w:r w:rsidR="003C32CC" w:rsidRPr="00984316">
        <w:t>Lignin</w:t>
      </w:r>
      <w:commentRangeEnd w:id="110"/>
      <w:r w:rsidR="00815ADF">
        <w:rPr>
          <w:rStyle w:val="CommentReference"/>
          <w:rFonts w:asciiTheme="minorHAnsi" w:eastAsiaTheme="minorHAnsi" w:hAnsiTheme="minorHAnsi" w:cstheme="minorBidi"/>
          <w:b w:val="0"/>
          <w:bCs w:val="0"/>
        </w:rPr>
        <w:commentReference w:id="110"/>
      </w:r>
      <w:r w:rsidR="003C32CC" w:rsidRPr="00984316">
        <w:t xml:space="preserve"> modifier does not improve model calibration, but can improve process understanding</w:t>
      </w:r>
    </w:p>
    <w:p w14:paraId="5DAA50EE" w14:textId="25F3EE05" w:rsidR="00FF4B47" w:rsidRPr="00984316" w:rsidRDefault="000E3D3D" w:rsidP="00FF4B47">
      <w:r w:rsidRPr="00984316">
        <w:t xml:space="preserve">Lignin </w:t>
      </w:r>
      <w:r w:rsidR="003D7153" w:rsidRPr="00984316">
        <w:t>provides</w:t>
      </w:r>
      <w:r w:rsidRPr="00984316">
        <w:t xml:space="preserve"> chemical protection to labile components</w:t>
      </w:r>
      <w:ins w:id="111" w:author="Emily Swenson" w:date="2025-06-13T17:39:00Z">
        <w:r w:rsidR="00815ADF">
          <w:t xml:space="preserve"> of plant litter,</w:t>
        </w:r>
      </w:ins>
      <w:r w:rsidRPr="00984316">
        <w:t xml:space="preserve"> such as cellulose and hemicellulose</w:t>
      </w:r>
      <w:ins w:id="112" w:author="Emily Swenson" w:date="2025-06-13T17:39:00Z">
        <w:r w:rsidR="00815ADF">
          <w:t>,</w:t>
        </w:r>
      </w:ins>
      <w:r w:rsidRPr="00984316">
        <w:t xml:space="preserve"> and </w:t>
      </w:r>
      <w:r w:rsidR="003D7153" w:rsidRPr="00984316">
        <w:t>increases</w:t>
      </w:r>
      <w:r w:rsidRPr="00984316">
        <w:t xml:space="preserve"> the energetic cost of decomposition through the demand for oxidative enzymes</w:t>
      </w:r>
      <w:r w:rsidR="003D7153" w:rsidRPr="00984316">
        <w:t xml:space="preserve"> </w:t>
      </w:r>
      <w:r w:rsidR="003D7153" w:rsidRPr="00984316">
        <w:fldChar w:fldCharType="begin"/>
      </w:r>
      <w:r w:rsidR="003D7153" w:rsidRPr="00984316">
        <w:instrText xml:space="preserve"> ADDIN ZOTERO_ITEM CSL_CITATION {"citationID":"vpDnFV95","properties":{"formattedCitation":"(Kirk and Farrell, 1987; Talbot and Treseder, 2012)","plainCitation":"(Kirk and Farrell, 1987; Talbot and Treseder, 2012)","noteIndex":0},"citationItems":[{"id":1909,"uris":["http://zotero.org/users/5408042/items/J5GGYPAN"],"itemData":{"id":1909,"type":"article-journal","container-title":"Annual Review of Microbiology","DOI":"10.1146/annurev.mi.41.100187.002341","issue":"1","note":"_eprint: https://doi.org/10.1146/annurev.mi.41.100187.002341\nPMID: 3318677","page":"465-501","source":"Annual Reviews","title":"Enzymatic \"Combustion\": The Microbial Degradation of Lignin","title-short":"Enzymatic \"Combustion\"","volume":"41","author":[{"family":"Kirk","given":"T K"},{"family":"Farrell","given":"R L"}],"issued":{"date-parts":[["1987"]]},"citation-key":"kirkEnzymaticCombustionMicrobial1987"}},{"id":213,"uris":["http://zotero.org/users/5408042/items/7S4LWJG7"],"itemData":{"id":213,"type":"article-journal","abstract":"Litter decay rates often correlate with the initial ratios of lignin : nitrogen (N) or lignin : cellulose in litter. However, the chemical and microbial mechanisms that give rise to these patterns are still unclear. To identify these mechanisms, we studied the decomposition of a model plant system, Arabidopsis thaliana, in which plants were manipulated to have low levels of lignin, cellulose, or litter N. Nitrogen fertilizer often increases the loss of cellulose, but it suppresses the breakdown of lignin in plant litter. To understand the mechanisms driving these patterns, we decomposed plants in litterbags for one year in control and N-fertilized plots in an Alaskan boreal forest. We found that litter N had a positive effect on total mass loss because it increased the loss of lignin, N, and soluble C. Lignin had a negative effect on rates of total litter mass loss due to decreases in the loss of cellulose and hemicellulose. Cellulose had a positive effect on lignin loss, supporting the concept of a “priming effect” for lignin breakdown. However, the low-cellulose plants also lost more of their original cellulose compared to the other plant types, indicating that decomposers mined the litter for cellulose despite the presence of lignin. Low-lignin litter had higher fungal biomass and N-acetyl glucosaminidase (NAG, a chitinase) activity, suggesting that lignin restricted fungal growth and may have influenced competitive interactions between decomposers. Nitrogen fertilization increased NAG activity in the early stages of decay. In the later stages, N fertilization led to increased cellulase activity on the litters and tended to reduce lignin losses. The transition over time from competition among decomposers to high cellulase activity and suppressed lignin loss under N fertilization suggests that, in N-limited systems, N fertilization may alter decomposer community structure by favoring a shift toward cellulose- and mineral-N users.","container-title":"Ecology","DOI":"10.1890/11-0843.1","ISSN":"1939-9170","issue":"2","language":"en","license":"© 2012 by the Ecological Society of America","note":"_eprint: https://esajournals.onlinelibrary.wiley.com/doi/pdf/10.1890/11-0843.1","page":"345-354","source":"Wiley Online Library","title":"Interactions among lignin, cellulose, and nitrogen drive litter chemistry–decay relationships","volume":"93","author":[{"family":"Talbot","given":"Jennifer M."},{"family":"Treseder","given":"Kathleen K."}],"issued":{"date-parts":[["2012"]]},"citation-key":"talbotInteractionsLigninCellulose2012"}}],"schema":"https://github.com/citation-style-language/schema/raw/master/csl-citation.json"} </w:instrText>
      </w:r>
      <w:r w:rsidR="003D7153" w:rsidRPr="00984316">
        <w:fldChar w:fldCharType="separate"/>
      </w:r>
      <w:r w:rsidR="003D7153" w:rsidRPr="00984316">
        <w:rPr>
          <w:rFonts w:ascii="Calibri" w:hAnsi="Calibri" w:cs="Calibri"/>
        </w:rPr>
        <w:t>(Kirk and Farrell, 1987; Talbot and Treseder, 2012)</w:t>
      </w:r>
      <w:r w:rsidR="003D7153" w:rsidRPr="00984316">
        <w:fldChar w:fldCharType="end"/>
      </w:r>
      <w:r w:rsidRPr="00984316">
        <w:t xml:space="preserve">.  </w:t>
      </w:r>
      <w:r w:rsidR="003D7153" w:rsidRPr="00984316">
        <w:t>Several decomposition models incorporate lignin protection through empirical rate modifiers</w:t>
      </w:r>
      <w:r w:rsidR="002D1C86" w:rsidRPr="00984316">
        <w:t xml:space="preserve"> </w:t>
      </w:r>
      <w:r w:rsidR="002D1C86" w:rsidRPr="00984316">
        <w:fldChar w:fldCharType="begin"/>
      </w:r>
      <w:r w:rsidR="002D1C86" w:rsidRPr="00984316">
        <w:instrText xml:space="preserve"> ADDIN ZOTERO_ITEM CSL_CITATION {"citationID":"n5jMavRZ","properties":{"formattedCitation":"(Campbell et al., 2016; Chakrawal et al., 2024a; Manzoni et al., 2021; Robertson et al., 2019)","plainCitation":"(Campbell et al., 2016; Chakrawal et al., 2024a; Manzoni et al., 2021; Robertson et al., 2019)","noteIndex":0},"citationItems":[{"id":208,"uris":["http://zotero.org/users/5408042/items/3Q4S9LEL"],"itemData":{"id":208,"type":"article-journal","abstract":"New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002D1C86" w:rsidRPr="00984316">
        <w:fldChar w:fldCharType="separate"/>
      </w:r>
      <w:r w:rsidR="002D1C86" w:rsidRPr="00984316">
        <w:rPr>
          <w:rFonts w:ascii="Calibri" w:hAnsi="Calibri" w:cs="Calibri"/>
        </w:rPr>
        <w:t>(Campbell et al., 2016; Chakrawal et al., 2024a; Manzoni et al., 2021; Robertson et al., 2019)</w:t>
      </w:r>
      <w:r w:rsidR="002D1C86" w:rsidRPr="00984316">
        <w:fldChar w:fldCharType="end"/>
      </w:r>
      <w:r w:rsidR="003D7153" w:rsidRPr="00984316">
        <w:t xml:space="preserve">, often derived from coarse litter descriptors such as the lignocellulose index (e.g., </w:t>
      </w:r>
      <w:r w:rsidR="002D1C86" w:rsidRPr="00984316">
        <w:fldChar w:fldCharType="begin"/>
      </w:r>
      <w:r w:rsidR="002D1C86" w:rsidRPr="00984316">
        <w:instrText xml:space="preserve"> ADDIN ZOTERO_ITEM CSL_CITATION {"citationID":"GFtFV5iw","properties":{"formattedCitation":"(Herman et al., 2008; Moorhead et al., 2013)","plainCitation":"(Herman et al., 2008; Moorhead et al., 2013)","noteIndex":0},"citationItems":[{"id":1903,"uris":["http://zotero.org/users/5408042/items/2XDN4S4K"],"itemData":{"id":1903,"type":"article-journal","abstract":"We examined the rates of lignin decay (dC3/dt) and holocellulose decay (dC2/dt) in aboveground leaf litter of predominately northern conifer forests to test our hypothesis that the rate of lignin decay is a linear function of the lignocellulose index (LCI=lignin/[lignin+holocellulose]). We proposed that lignin decays only when LCI&gt;0.4 and that LCI cannot exceed 0.7, approximating humus. These constraints suggest that holocellulose content of litter is a control on lignin decay. We evaluated this hypothesis with a set of 112 field studies in two ways, by: (1) comparing simulations from a decomposition model to observations across the full range of litter decay and (2) analyzing the relative rate of lignin decay ([dC3/dt]/[dC2/dt+dC3/dt]) as a function of litter LCI. Simulated dynamics of LCI in decaying litter were highly correlated to observed patterns, particularly when litter fractions of water and ethanol solubles from model output were pooled with holocellulose fractions (mean R2=0.87±0.02, P&lt;0.01). More detailed analyses of 64 of these studies yielded variable relationships between lignin decay rate and litter LCI; a regression based on pooled data (N=385; total number of observations) from these studies produced a slope and an intercept that were not significantly different from predicted (slope=2.33, intercept=−0.93). Both site and litter characteristics had significant effects on the proposed LCI threshold for lignin decay (LCI</w:instrText>
      </w:r>
      <w:r w:rsidR="002D1C86" w:rsidRPr="00984316">
        <w:rPr>
          <w:rFonts w:ascii="Cambria Math" w:hAnsi="Cambria Math" w:cs="Cambria Math"/>
        </w:rPr>
        <w:instrText>∼</w:instrText>
      </w:r>
      <w:r w:rsidR="002D1C86" w:rsidRPr="00984316">
        <w:instrText xml:space="preserve">0.4), but no effects on slope or intercept, suggesting that the proposed lignocellulose control hypothesis is relatively robust across a range of litter and forest types used in this study.","container-title":"Soil Biology and Biochemistry","DOI":"10.1016/j.soilbio.2008.07.003","ISSN":"0038-0717","issue":"10","journalAbbreviation":"Soil Biology and Biochemistry","language":"en","page":"2620-2626","source":"ScienceDirect","title":"The relationship between rates of lignin and cellulose decay in aboveground forest litter","volume":"40","author":[{"family":"Herman","given":"John"},{"family":"Moorhead","given":"Daryl"},{"family":"Berg","given":"Björn"}],"issued":{"date-parts":[["2008",10,1]]},"citation-key":"hermanRelationshipRatesLignin2008"}},{"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2D1C86" w:rsidRPr="00984316">
        <w:rPr>
          <w:rFonts w:ascii="Cambria Math" w:hAnsi="Cambria Math" w:cs="Cambria Math"/>
        </w:rPr>
        <w:instrText>∼</w:instrText>
      </w:r>
      <w:r w:rsidR="002D1C86"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2D1C86" w:rsidRPr="00984316">
        <w:fldChar w:fldCharType="separate"/>
      </w:r>
      <w:r w:rsidR="002D1C86" w:rsidRPr="00984316">
        <w:rPr>
          <w:rFonts w:ascii="Calibri" w:hAnsi="Calibri" w:cs="Calibri"/>
        </w:rPr>
        <w:t>(Herman et al., 2008; Moorhead et al., 2013)</w:t>
      </w:r>
      <w:r w:rsidR="002D1C86" w:rsidRPr="00984316">
        <w:fldChar w:fldCharType="end"/>
      </w:r>
      <w:r w:rsidR="003D7153" w:rsidRPr="00984316">
        <w:t>, however, no study has explicitly evaluated whether incorporating a lignin modifier improves model performance against empirical data.  Our results indicate that incorporating a lignin-based rate modifier does not substantially improve model calibration performance.</w:t>
      </w:r>
      <w:r w:rsidR="000D5B0E" w:rsidRPr="00984316">
        <w:t xml:space="preserve"> </w:t>
      </w:r>
      <w:r w:rsidR="003D7153" w:rsidRPr="00984316">
        <w:t>All model scenarios, including those with and without lignin protection and oxidative enzyme costs, produced comparable simulation outcomes and strong agreement with observed decomposition dynamics (Figures 5 and 6).</w:t>
      </w:r>
      <w:r w:rsidR="001312F9" w:rsidRPr="00984316">
        <w:t xml:space="preserve"> </w:t>
      </w:r>
    </w:p>
    <w:p w14:paraId="3D11F27F" w14:textId="23648DCA" w:rsidR="00FA7BC9" w:rsidRPr="00984316" w:rsidRDefault="00FF4B47" w:rsidP="00FF4B47">
      <w:commentRangeStart w:id="113"/>
      <w:r w:rsidRPr="00984316">
        <w:t xml:space="preserve">This raises an important modeling consideration: when and why should a lignin rate modifier be included? From a parsimony perspective, simpler models that exclude lignin protection should be favored if they yield equivalent predictive skill. Yet, models incorporating lignin modifiers offer mechanistic hypotheses that can be empirically </w:t>
      </w:r>
      <w:r w:rsidR="009574B2" w:rsidRPr="00984316">
        <w:t xml:space="preserve">tested, </w:t>
      </w:r>
      <w:r w:rsidRPr="00984316">
        <w:t xml:space="preserve">particularly regarding trade-offs between oxidative enzyme production and microbial growth efficiency under chemically complex substrates. </w:t>
      </w:r>
      <w:commentRangeEnd w:id="113"/>
      <w:r w:rsidR="00815ADF">
        <w:rPr>
          <w:rStyle w:val="CommentReference"/>
        </w:rPr>
        <w:commentReference w:id="113"/>
      </w:r>
      <w:r w:rsidRPr="00984316">
        <w:t>Moreover, to effectively constrain microbial parameters such as CUE, it is essential to account for the costs associated with enzyme production; incorporating a lignin modifier enables a mechanistic representation of this cost, linking substrate chemistry to observed physiological trade-offs.</w:t>
      </w:r>
      <w:r w:rsidR="003A2213" w:rsidRPr="00984316">
        <w:t xml:space="preserve"> </w:t>
      </w:r>
    </w:p>
    <w:p w14:paraId="4E250412" w14:textId="149CCB7A" w:rsidR="003A2213" w:rsidRPr="00984316" w:rsidRDefault="00FA7BC9" w:rsidP="00FF4B47">
      <w:r w:rsidRPr="00984316">
        <w:t>In our study, incorporating a lignin-based rate modifier serves to balance biological realism with model parsimony—a key objective of recent eco-evolutionary approaches to decomposition modeling</w:t>
      </w:r>
      <w:r w:rsidR="008F0BB4" w:rsidRPr="00984316">
        <w:t xml:space="preserve"> </w:t>
      </w:r>
      <w:r w:rsidR="008F0BB4" w:rsidRPr="00984316">
        <w:fldChar w:fldCharType="begin"/>
      </w:r>
      <w:r w:rsidR="00152A76" w:rsidRPr="00984316">
        <w:instrText xml:space="preserve"> ADDIN ZOTERO_ITEM CSL_CITATION {"citationID":"QHNY5Cxq","properties":{"formattedCitation":"(Schwarz et al., 2025)","plainCitation":"(Schwarz et al., 2025)","noteIndex":0},"citationItems":[{"id":12797,"uris":["http://zotero.org/users/5408042/items/VP725M55"],"itemData":{"id":12797,"type":"article","abstract":"Carbon and nutrient fluxes in soils are mediated by soil microorganisms. As all other organisms, soil microorganisms are subject to eco-evolutionary dynamics, adapting to changing environmental conditions across space and time. These dynamics in turn","DOI":"10.22541/au.174006386.62850460/v1","source":"www.authorea.com","title":"Eco-evolutionary optimality in soil organic matter models","URL":"https://www.authorea.com/users/894155/articles/1270850-eco-evolutionary-optimality-in-soil-organic-matter-models?commit=87a6f84cbb83e081f3538d86b325545451a6529a","author":[{"family":"Schwarz","given":"Erik"},{"family":"Abs","given":"Elsa"},{"family":"Chakrawal","given":"Arjun"},{"family":"Rodriguez","given":"Luciana Chavez"},{"family":"Quévreux","given":"Pierre"},{"family":"Manzoni","given":"Stefano"}],"accessed":{"date-parts":[["2025",2,23]]},"issued":{"date-parts":[["2025",2,20]]},"citation-key":"schwarzEcoevolutionaryOptimalitySoil2025"}}],"schema":"https://github.com/citation-style-language/schema/raw/master/csl-citation.json"} </w:instrText>
      </w:r>
      <w:r w:rsidR="008F0BB4" w:rsidRPr="00984316">
        <w:fldChar w:fldCharType="separate"/>
      </w:r>
      <w:r w:rsidR="00152A76" w:rsidRPr="00984316">
        <w:rPr>
          <w:rFonts w:ascii="Calibri" w:hAnsi="Calibri" w:cs="Calibri"/>
        </w:rPr>
        <w:t>(Schwarz et al., 2025)</w:t>
      </w:r>
      <w:r w:rsidR="008F0BB4" w:rsidRPr="00984316">
        <w:fldChar w:fldCharType="end"/>
      </w:r>
      <w:r w:rsidRPr="00984316">
        <w:t xml:space="preserve">. This formulation aligns with the "return-on-investment" concept, where the degradation of chemically complex substrates such as lignin depends on whether the energy gained from decomposition offsets the metabolic cost of </w:t>
      </w:r>
      <w:r w:rsidR="0011579D" w:rsidRPr="00984316">
        <w:t xml:space="preserve">oxidative </w:t>
      </w:r>
      <w:r w:rsidRPr="00984316">
        <w:t xml:space="preserve">enzyme production. While our simulations show that models with and without lignin protection perform similarly against observed data, including a lignin modifier enables mechanistic representation of substrate-driven trade-offs in microbial allocation strategies. Moreover, our scenario </w:t>
      </w:r>
      <w:r w:rsidR="009574B2" w:rsidRPr="00984316">
        <w:t xml:space="preserve">4 </w:t>
      </w:r>
      <w:r w:rsidRPr="00984316">
        <w:t>with a temporally variable lignin decay rate reflects empirical observations of changing investment in oxidative enzymes during decomposition, providing a more process-informed model structure</w:t>
      </w:r>
      <w:r w:rsidR="00B70928" w:rsidRPr="00984316">
        <w:t xml:space="preserve"> </w:t>
      </w:r>
      <w:r w:rsidR="00B70928" w:rsidRPr="00984316">
        <w:fldChar w:fldCharType="begin"/>
      </w:r>
      <w:r w:rsidR="00B70928" w:rsidRPr="00984316">
        <w:instrText xml:space="preserve"> ADDIN ZOTERO_ITEM CSL_CITATION {"citationID":"P3587vLk","properties":{"formattedCitation":"(Chakrawal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B70928" w:rsidRPr="00984316">
        <w:fldChar w:fldCharType="separate"/>
      </w:r>
      <w:r w:rsidR="00B70928" w:rsidRPr="00984316">
        <w:rPr>
          <w:rFonts w:ascii="Calibri" w:hAnsi="Calibri" w:cs="Calibri"/>
        </w:rPr>
        <w:t>(Chakrawal et al., 2024a)</w:t>
      </w:r>
      <w:r w:rsidR="00B70928" w:rsidRPr="00984316">
        <w:fldChar w:fldCharType="end"/>
      </w:r>
      <w:r w:rsidRPr="00984316">
        <w:t>.</w:t>
      </w:r>
    </w:p>
    <w:p w14:paraId="2B8CAC31" w14:textId="23481DEC" w:rsidR="00341B81" w:rsidRPr="00984316" w:rsidRDefault="007D4097" w:rsidP="00D5644B">
      <w:r w:rsidRPr="00984316">
        <w:t xml:space="preserve">To further interpret these structural differences in model, </w:t>
      </w:r>
      <w:r w:rsidR="005C16A9" w:rsidRPr="00984316">
        <w:t>t</w:t>
      </w:r>
      <w:r w:rsidR="00703A80" w:rsidRPr="00984316">
        <w:t xml:space="preserve">he </w:t>
      </w:r>
      <w:proofErr w:type="gramStart"/>
      <w:r w:rsidR="00703A80" w:rsidRPr="00984316">
        <w:t>four model</w:t>
      </w:r>
      <w:r w:rsidR="005C16A9" w:rsidRPr="00984316">
        <w:t>ing</w:t>
      </w:r>
      <w:proofErr w:type="gramEnd"/>
      <w:r w:rsidR="00703A80" w:rsidRPr="00984316">
        <w:t xml:space="preserve"> scenario can be thought of as </w:t>
      </w:r>
      <w:r w:rsidR="005C16A9" w:rsidRPr="00984316">
        <w:t xml:space="preserve">distinct </w:t>
      </w:r>
      <w:r w:rsidR="00703A80" w:rsidRPr="00984316">
        <w:t xml:space="preserve">metabolic response </w:t>
      </w:r>
      <w:r w:rsidR="005C16A9" w:rsidRPr="00984316">
        <w:t>that</w:t>
      </w:r>
      <w:r w:rsidR="00703A80" w:rsidRPr="00984316">
        <w:t xml:space="preserve"> decomposer </w:t>
      </w:r>
      <w:r w:rsidR="005C16A9" w:rsidRPr="00984316">
        <w:t xml:space="preserve">communities </w:t>
      </w:r>
      <w:r w:rsidR="00703A80" w:rsidRPr="00984316">
        <w:t xml:space="preserve">may </w:t>
      </w:r>
      <w:r w:rsidR="005C16A9" w:rsidRPr="00984316">
        <w:t xml:space="preserve">deploy </w:t>
      </w:r>
      <w:r w:rsidR="00703A80" w:rsidRPr="00984316">
        <w:t xml:space="preserve">simultaneously or </w:t>
      </w:r>
      <w:r w:rsidRPr="00984316">
        <w:t>independently</w:t>
      </w:r>
      <w:r w:rsidR="00703A80" w:rsidRPr="00984316">
        <w:t xml:space="preserve"> </w:t>
      </w:r>
      <w:r w:rsidR="005C16A9" w:rsidRPr="00984316">
        <w:t>at</w:t>
      </w:r>
      <w:r w:rsidR="00703A80" w:rsidRPr="00984316">
        <w:t xml:space="preserve"> different stages of litter decomposition</w:t>
      </w:r>
      <w:r w:rsidR="005C16A9" w:rsidRPr="00984316">
        <w:t xml:space="preserve">. </w:t>
      </w:r>
      <w:r w:rsidRPr="00984316">
        <w:t xml:space="preserve"> </w:t>
      </w:r>
      <w:r w:rsidR="005C16A9" w:rsidRPr="00984316">
        <w:t xml:space="preserve">For example, in the NPNE scenario, where lignin imposes no constraint and oxidative enzyme production incurs no cost, microbes exhibit high </w:t>
      </w:r>
      <w:r w:rsidR="0042605D" w:rsidRPr="00984316">
        <w:t>CUE</w:t>
      </w:r>
      <w:r w:rsidR="005C16A9" w:rsidRPr="00984316">
        <w:t xml:space="preserve">) and rapid substrate uptake—resulting in accelerated litter loss but prolonged </w:t>
      </w:r>
      <w:r w:rsidR="0042605D" w:rsidRPr="00984316">
        <w:t>N</w:t>
      </w:r>
      <w:r w:rsidR="005C16A9" w:rsidRPr="00984316">
        <w:t xml:space="preserve"> limitation due to elevated microbial demand</w:t>
      </w:r>
      <w:r w:rsidR="00E55F6D" w:rsidRPr="00984316">
        <w:t xml:space="preserve"> (Figure 3)</w:t>
      </w:r>
      <w:r w:rsidR="005C16A9" w:rsidRPr="00984316">
        <w:t>. In contrast, scenarios with enzyme production costs (NPWE, PWOE, PWOV) show reduced early-stage CUE, suppressing microbial growth and N demand, and thus increasing N retention as necromass. The protective role of lignin in PWOE and PWOV further restricts early carbohydrate and protein loss, delaying CUE recovery until lignin declines</w:t>
      </w:r>
      <w:r w:rsidR="00681305" w:rsidRPr="00984316">
        <w:t xml:space="preserve"> (Figure 3)</w:t>
      </w:r>
      <w:r w:rsidR="005C16A9" w:rsidRPr="00984316">
        <w:t xml:space="preserve">. These results highlight how exploring contrasting scenarios allows us to infer </w:t>
      </w:r>
      <w:r w:rsidR="00D37144" w:rsidRPr="00984316">
        <w:t xml:space="preserve">nutrient </w:t>
      </w:r>
      <w:r w:rsidR="005C16A9" w:rsidRPr="00984316">
        <w:t xml:space="preserve">condition-dependent microbial </w:t>
      </w:r>
      <w:r w:rsidR="005C16A9" w:rsidRPr="00984316">
        <w:lastRenderedPageBreak/>
        <w:t>strategies and better constrain model</w:t>
      </w:r>
      <w:r w:rsidR="00A13141" w:rsidRPr="00984316">
        <w:t xml:space="preserve"> parameters and improve our process-level understanding of decomposition dynamics.</w:t>
      </w:r>
    </w:p>
    <w:p w14:paraId="64D2810A" w14:textId="16F69034" w:rsidR="008122D3" w:rsidRPr="00984316" w:rsidRDefault="008122D3" w:rsidP="008122D3">
      <w:pPr>
        <w:pStyle w:val="Heading1"/>
      </w:pPr>
      <w:r w:rsidRPr="00984316">
        <w:t>Conclusions</w:t>
      </w:r>
    </w:p>
    <w:p w14:paraId="26AFB12F" w14:textId="47DA2F2D" w:rsidR="00D5644B" w:rsidRDefault="00D5644B" w:rsidP="00D5644B">
      <w:r w:rsidRPr="00984316">
        <w:t xml:space="preserve">Microbial regulation of decomposition, including high costs of oxidative enzyme production and shielding of carbohydrates and proteins by lignin, plays a critical role in controlling litter turnover. Our analysis shows that different model scenarios, representing alternative microbial strategies, can explain observed litter decomposition dynamics with similar accuracy. The integration of detailed ¹³C NMR chemical composition data, rather than relying on traditional bulk indices, allows for a more mechanistic representation of litter chemical complexity and its influence on microbial activity. This approach advances our understanding of how chemical </w:t>
      </w:r>
      <w:r w:rsidR="00AE6772" w:rsidRPr="00984316">
        <w:t>diversity</w:t>
      </w:r>
      <w:r w:rsidRPr="00984316">
        <w:t xml:space="preserve"> and microbial metabolism interact to shape decomposition trajectories. Future efforts should focus on coupling such detailed biochemical data with models that explicitly incorporate microbial energetics and trait variation to improve predictions of soil carbon dynamics under environmental change. </w:t>
      </w:r>
    </w:p>
    <w:p w14:paraId="3E6C31ED" w14:textId="5EE94840" w:rsidR="00C767AB" w:rsidRPr="00984316" w:rsidRDefault="00C767AB" w:rsidP="00C767AB">
      <w:pPr>
        <w:pStyle w:val="Heading1"/>
      </w:pPr>
      <w:r>
        <w:t>Author Contributions</w:t>
      </w:r>
    </w:p>
    <w:p w14:paraId="1A884AA1" w14:textId="15C8D500" w:rsidR="003A67C0" w:rsidRDefault="009A4F6D" w:rsidP="003A67C0">
      <w:r>
        <w:t xml:space="preserve">A.C. designed the study, developed the model framework, conducted the analyses, and led manuscript writing. L.C.R. assisted with </w:t>
      </w:r>
      <w:r w:rsidR="000A200C">
        <w:t xml:space="preserve">interpretation of results and </w:t>
      </w:r>
      <w:r w:rsidR="001B5B9E">
        <w:t>writing results and discussion</w:t>
      </w:r>
      <w:r>
        <w:t>. S.M. contributed to model conceptualization, interpretation of results, and manuscript revisions. All authors reviewed</w:t>
      </w:r>
      <w:r w:rsidR="007C391E">
        <w:t>, edited,</w:t>
      </w:r>
      <w:r>
        <w:t xml:space="preserve"> and approved the final version of the manuscript.</w:t>
      </w:r>
    </w:p>
    <w:p w14:paraId="1F115257" w14:textId="4F39BAC1" w:rsidR="00196CF0" w:rsidRPr="00984316" w:rsidRDefault="00196CF0" w:rsidP="00196CF0">
      <w:pPr>
        <w:pStyle w:val="Heading1"/>
      </w:pPr>
      <w:r>
        <w:t>Code availability statement</w:t>
      </w:r>
    </w:p>
    <w:p w14:paraId="074E06F9" w14:textId="2D39B255" w:rsidR="009914E7" w:rsidRPr="00984316" w:rsidRDefault="009914E7" w:rsidP="009914E7">
      <w:pPr>
        <w:pStyle w:val="Heading1"/>
      </w:pPr>
      <w:r w:rsidRPr="00984316">
        <w:t>References</w:t>
      </w:r>
    </w:p>
    <w:p w14:paraId="03C6AC38" w14:textId="77777777" w:rsidR="00F31033" w:rsidRPr="00984316" w:rsidRDefault="00E55F6D" w:rsidP="00F31033">
      <w:pPr>
        <w:pStyle w:val="Bibliography"/>
        <w:rPr>
          <w:rFonts w:ascii="Calibri" w:hAnsi="Calibri" w:cs="Calibri"/>
        </w:rPr>
      </w:pPr>
      <w:r w:rsidRPr="00984316">
        <w:fldChar w:fldCharType="begin"/>
      </w:r>
      <w:r w:rsidRPr="00984316">
        <w:instrText xml:space="preserve"> ADDIN ZOTERO_BIBL {"uncited":[],"omitted":[],"custom":[]} CSL_BIBLIOGRAPHY </w:instrText>
      </w:r>
      <w:r w:rsidRPr="00984316">
        <w:fldChar w:fldCharType="separate"/>
      </w:r>
      <w:r w:rsidR="00F31033" w:rsidRPr="00984316">
        <w:rPr>
          <w:rFonts w:ascii="Calibri" w:hAnsi="Calibri" w:cs="Calibri"/>
        </w:rPr>
        <w:t>Alcalde, M., 2015. Engineering the ligninolytic enzyme consortium. Trends Biotechnol. 33, 155–162. https://doi.org/10.1016/j.tibtech.2014.12.007</w:t>
      </w:r>
    </w:p>
    <w:p w14:paraId="77C98E59" w14:textId="77777777" w:rsidR="00F31033" w:rsidRPr="00984316" w:rsidRDefault="00F31033" w:rsidP="00F31033">
      <w:pPr>
        <w:pStyle w:val="Bibliography"/>
        <w:rPr>
          <w:rFonts w:ascii="Calibri" w:hAnsi="Calibri" w:cs="Calibri"/>
        </w:rPr>
      </w:pPr>
      <w:r w:rsidRPr="00984316">
        <w:rPr>
          <w:rFonts w:ascii="Calibri" w:hAnsi="Calibri" w:cs="Calibri"/>
        </w:rPr>
        <w:t>Almendros, G., Dorado, J., González-Vila, F.J., Blanco, M.J., Lankes, U., 2000. 13C NMR assessment of decomposition patterns during composting of forest and shrub biomass. Soil Biol. Biochem. 32, 793–804. https://doi.org/10.1016/S0038-0717(99)00202-3</w:t>
      </w:r>
    </w:p>
    <w:p w14:paraId="0A66DA68" w14:textId="77777777" w:rsidR="00F31033" w:rsidRPr="002B3BE6" w:rsidRDefault="00F31033" w:rsidP="00F31033">
      <w:pPr>
        <w:pStyle w:val="Bibliography"/>
        <w:rPr>
          <w:rFonts w:ascii="Calibri" w:hAnsi="Calibri" w:cs="Calibri"/>
          <w:lang w:val="it-IT"/>
          <w:rPrChange w:id="114" w:author="Emily Swenson" w:date="2025-06-13T16:39:00Z">
            <w:rPr>
              <w:rFonts w:ascii="Calibri" w:hAnsi="Calibri" w:cs="Calibri"/>
            </w:rPr>
          </w:rPrChange>
        </w:rPr>
      </w:pPr>
      <w:r w:rsidRPr="00984316">
        <w:rPr>
          <w:rFonts w:ascii="Calibri" w:hAnsi="Calibri" w:cs="Calibri"/>
        </w:rPr>
        <w:t xml:space="preserve">Beidler, K.V., Phillips, R.P., Andrews, E., Maillard, F., Mushinski, R.M., Kennedy, P.G., 2020. Substrate quality drives fungal necromass decay and decomposer community structure under contrasting vegetation types. </w:t>
      </w:r>
      <w:r w:rsidRPr="002B3BE6">
        <w:rPr>
          <w:rFonts w:ascii="Calibri" w:hAnsi="Calibri" w:cs="Calibri"/>
          <w:lang w:val="it-IT"/>
          <w:rPrChange w:id="115" w:author="Emily Swenson" w:date="2025-06-13T16:39:00Z">
            <w:rPr>
              <w:rFonts w:ascii="Calibri" w:hAnsi="Calibri" w:cs="Calibri"/>
            </w:rPr>
          </w:rPrChange>
        </w:rPr>
        <w:t xml:space="preserve">J. </w:t>
      </w:r>
      <w:proofErr w:type="spellStart"/>
      <w:r w:rsidRPr="002B3BE6">
        <w:rPr>
          <w:rFonts w:ascii="Calibri" w:hAnsi="Calibri" w:cs="Calibri"/>
          <w:lang w:val="it-IT"/>
          <w:rPrChange w:id="116" w:author="Emily Swenson" w:date="2025-06-13T16:39:00Z">
            <w:rPr>
              <w:rFonts w:ascii="Calibri" w:hAnsi="Calibri" w:cs="Calibri"/>
            </w:rPr>
          </w:rPrChange>
        </w:rPr>
        <w:t>Ecol</w:t>
      </w:r>
      <w:proofErr w:type="spellEnd"/>
      <w:r w:rsidRPr="002B3BE6">
        <w:rPr>
          <w:rFonts w:ascii="Calibri" w:hAnsi="Calibri" w:cs="Calibri"/>
          <w:lang w:val="it-IT"/>
          <w:rPrChange w:id="117" w:author="Emily Swenson" w:date="2025-06-13T16:39:00Z">
            <w:rPr>
              <w:rFonts w:ascii="Calibri" w:hAnsi="Calibri" w:cs="Calibri"/>
            </w:rPr>
          </w:rPrChange>
        </w:rPr>
        <w:t>. 108, 1845–1859. https://doi.org/10.1111/1365-2745.13385</w:t>
      </w:r>
    </w:p>
    <w:p w14:paraId="26D574D1" w14:textId="77777777" w:rsidR="00F31033" w:rsidRPr="00984316" w:rsidRDefault="00F31033" w:rsidP="00F31033">
      <w:pPr>
        <w:pStyle w:val="Bibliography"/>
        <w:rPr>
          <w:rFonts w:ascii="Calibri" w:hAnsi="Calibri" w:cs="Calibri"/>
        </w:rPr>
      </w:pPr>
      <w:r w:rsidRPr="002B3BE6">
        <w:rPr>
          <w:rFonts w:ascii="Calibri" w:hAnsi="Calibri" w:cs="Calibri"/>
          <w:lang w:val="it-IT"/>
          <w:rPrChange w:id="118" w:author="Emily Swenson" w:date="2025-06-13T16:39:00Z">
            <w:rPr>
              <w:rFonts w:ascii="Calibri" w:hAnsi="Calibri" w:cs="Calibri"/>
            </w:rPr>
          </w:rPrChange>
        </w:rPr>
        <w:t xml:space="preserve">Bonanomi, G., Incerti, G., Giannino, F., Mingo, A., Lanzotti, V., Mazzoleni, S., 2013. </w:t>
      </w:r>
      <w:r w:rsidRPr="00984316">
        <w:rPr>
          <w:rFonts w:ascii="Calibri" w:hAnsi="Calibri" w:cs="Calibri"/>
        </w:rPr>
        <w:t>Litter quality assessed by solid state 13C NMR spectroscopy predicts decay rate better than C/N and Lignin/N ratios. Soil Biol. Biochem. 56, 40–48. https://doi.org/10.1016/j.soilbio.2012.03.003</w:t>
      </w:r>
    </w:p>
    <w:p w14:paraId="65EF2FC5" w14:textId="77777777" w:rsidR="00F31033" w:rsidRPr="00984316" w:rsidRDefault="00F31033" w:rsidP="00F31033">
      <w:pPr>
        <w:pStyle w:val="Bibliography"/>
        <w:rPr>
          <w:rFonts w:ascii="Calibri" w:hAnsi="Calibri" w:cs="Calibri"/>
        </w:rPr>
      </w:pPr>
      <w:r w:rsidRPr="00984316">
        <w:rPr>
          <w:rFonts w:ascii="Calibri" w:hAnsi="Calibri" w:cs="Calibri"/>
        </w:rPr>
        <w:t>Boye, K., Noël, V., Tfaily, M.M., Bone, S.E., Williams, K.H., Bargar, J.R., Fendorf, S., 2017. Thermodynamically controlled preservation of organic carbon in floodplains. Nat. Geosci. 10, 415–419. https://doi.org/10.1038/ngeo2940</w:t>
      </w:r>
    </w:p>
    <w:p w14:paraId="24087B19" w14:textId="77777777" w:rsidR="00F31033" w:rsidRPr="00984316" w:rsidRDefault="00F31033" w:rsidP="00F31033">
      <w:pPr>
        <w:pStyle w:val="Bibliography"/>
        <w:rPr>
          <w:rFonts w:ascii="Calibri" w:hAnsi="Calibri" w:cs="Calibri"/>
        </w:rPr>
      </w:pPr>
      <w:r w:rsidRPr="00984316">
        <w:rPr>
          <w:rFonts w:ascii="Calibri" w:hAnsi="Calibri" w:cs="Calibri"/>
        </w:rPr>
        <w:t>Campbell, E.E., Parton, W.J., Soong, J.L., Paustian, K., Hobbs, N.T., Cotrufo, M.F., 2016. Using litter chemistry controls on microbial processes to partition litter carbon fluxes with the Litter Decomposition and Leaching (LIDEL) model. Soil Biol. Biochem. 100, 160–174. https://doi.org/10.1016/j.soilbio.2016.06.007</w:t>
      </w:r>
    </w:p>
    <w:p w14:paraId="74674273" w14:textId="77777777" w:rsidR="00F31033" w:rsidRPr="00984316" w:rsidRDefault="00F31033" w:rsidP="00F31033">
      <w:pPr>
        <w:pStyle w:val="Bibliography"/>
        <w:rPr>
          <w:rFonts w:ascii="Calibri" w:hAnsi="Calibri" w:cs="Calibri"/>
        </w:rPr>
      </w:pPr>
      <w:r w:rsidRPr="00984316">
        <w:rPr>
          <w:rFonts w:ascii="Calibri" w:hAnsi="Calibri" w:cs="Calibri"/>
        </w:rPr>
        <w:t>Chakrawal, A., Calabrese, S., Herrmann, A.M., Manzoni, S., 2022. Interacting Bioenergetic and Stoichiometric Controls on Microbial Growth. Front. Microbiol. 13.</w:t>
      </w:r>
    </w:p>
    <w:p w14:paraId="386D23D9"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Chakrawal, A., Lindahl, B.D., Manzoni, S., 2024a. Modelling optimal ligninolytic activity during plant litter decomposition. New Phytol. n/a. https://doi.org/10.1111/nph.19572</w:t>
      </w:r>
    </w:p>
    <w:p w14:paraId="4E050F3A" w14:textId="77777777" w:rsidR="00F31033" w:rsidRPr="00984316" w:rsidRDefault="00F31033" w:rsidP="00F31033">
      <w:pPr>
        <w:pStyle w:val="Bibliography"/>
        <w:rPr>
          <w:rFonts w:ascii="Calibri" w:hAnsi="Calibri" w:cs="Calibri"/>
        </w:rPr>
      </w:pPr>
      <w:r w:rsidRPr="00984316">
        <w:rPr>
          <w:rFonts w:ascii="Calibri" w:hAnsi="Calibri" w:cs="Calibri"/>
        </w:rPr>
        <w:t>Chakrawal, A., Lindahl, B.D., Qafoku, O., Manzoni, S., 2024b. Comparing plant litter molecular diversity assessed from proximate analysis and 13C NMR spectroscopy. Soil Biol. Biochem. 197, 109517. https://doi.org/10.1016/j.soilbio.2024.109517</w:t>
      </w:r>
    </w:p>
    <w:p w14:paraId="33260448" w14:textId="77777777" w:rsidR="00F31033" w:rsidRPr="002B3BE6" w:rsidRDefault="00F31033" w:rsidP="00F31033">
      <w:pPr>
        <w:pStyle w:val="Bibliography"/>
        <w:rPr>
          <w:rFonts w:ascii="Calibri" w:hAnsi="Calibri" w:cs="Calibri"/>
          <w:rPrChange w:id="119" w:author="Emily Swenson" w:date="2025-06-13T16:39:00Z">
            <w:rPr>
              <w:rFonts w:ascii="Calibri" w:hAnsi="Calibri" w:cs="Calibri"/>
              <w:lang w:val="de-DE"/>
            </w:rPr>
          </w:rPrChange>
        </w:rPr>
      </w:pPr>
      <w:r w:rsidRPr="00984316">
        <w:rPr>
          <w:rFonts w:ascii="Calibri" w:hAnsi="Calibri" w:cs="Calibri"/>
        </w:rPr>
        <w:t xml:space="preserve">del Cerro, C., Erickson, E., Dong, T., Wong, A.R., Eder, E.K., Purvine, S.O., Mitchell, H.D., Weitz, K.K., Markillie, L.M., Burnet, M.C., Hoyt, D.W., Chu, R.K., Cheng, J.-F., Ramirez, K.J., Katahira, R., Xiong, W., Himmel, M.E., Subramanian, V., Linger, J.G., Salvachúa, D., 2021. Intracellular pathways for lignin catabolism in white-rot fungi. Proc. </w:t>
      </w:r>
      <w:r w:rsidRPr="002B3BE6">
        <w:rPr>
          <w:rFonts w:ascii="Calibri" w:hAnsi="Calibri" w:cs="Calibri"/>
          <w:rPrChange w:id="120" w:author="Emily Swenson" w:date="2025-06-13T16:39:00Z">
            <w:rPr>
              <w:rFonts w:ascii="Calibri" w:hAnsi="Calibri" w:cs="Calibri"/>
              <w:lang w:val="de-DE"/>
            </w:rPr>
          </w:rPrChange>
        </w:rPr>
        <w:t>Natl. Acad. Sci. 118, e2017381118. https://doi.org/10.1073/pnas.2017381118</w:t>
      </w:r>
    </w:p>
    <w:p w14:paraId="547EFA53" w14:textId="77777777" w:rsidR="00F31033" w:rsidRPr="00984316" w:rsidRDefault="00F31033" w:rsidP="00F31033">
      <w:pPr>
        <w:pStyle w:val="Bibliography"/>
        <w:rPr>
          <w:rFonts w:ascii="Calibri" w:hAnsi="Calibri" w:cs="Calibri"/>
        </w:rPr>
      </w:pPr>
      <w:proofErr w:type="spellStart"/>
      <w:r w:rsidRPr="002B3BE6">
        <w:rPr>
          <w:rFonts w:ascii="Calibri" w:hAnsi="Calibri" w:cs="Calibri"/>
          <w:rPrChange w:id="121" w:author="Emily Swenson" w:date="2025-06-13T16:39:00Z">
            <w:rPr>
              <w:rFonts w:ascii="Calibri" w:hAnsi="Calibri" w:cs="Calibri"/>
              <w:lang w:val="de-DE"/>
            </w:rPr>
          </w:rPrChange>
        </w:rPr>
        <w:t>Dignac</w:t>
      </w:r>
      <w:proofErr w:type="spellEnd"/>
      <w:r w:rsidRPr="002B3BE6">
        <w:rPr>
          <w:rFonts w:ascii="Calibri" w:hAnsi="Calibri" w:cs="Calibri"/>
          <w:rPrChange w:id="122" w:author="Emily Swenson" w:date="2025-06-13T16:39:00Z">
            <w:rPr>
              <w:rFonts w:ascii="Calibri" w:hAnsi="Calibri" w:cs="Calibri"/>
              <w:lang w:val="de-DE"/>
            </w:rPr>
          </w:rPrChange>
        </w:rPr>
        <w:t xml:space="preserve">, M.-F., </w:t>
      </w:r>
      <w:proofErr w:type="spellStart"/>
      <w:r w:rsidRPr="002B3BE6">
        <w:rPr>
          <w:rFonts w:ascii="Calibri" w:hAnsi="Calibri" w:cs="Calibri"/>
          <w:rPrChange w:id="123" w:author="Emily Swenson" w:date="2025-06-13T16:39:00Z">
            <w:rPr>
              <w:rFonts w:ascii="Calibri" w:hAnsi="Calibri" w:cs="Calibri"/>
              <w:lang w:val="de-DE"/>
            </w:rPr>
          </w:rPrChange>
        </w:rPr>
        <w:t>Kögel-Knabner</w:t>
      </w:r>
      <w:proofErr w:type="spellEnd"/>
      <w:r w:rsidRPr="002B3BE6">
        <w:rPr>
          <w:rFonts w:ascii="Calibri" w:hAnsi="Calibri" w:cs="Calibri"/>
          <w:rPrChange w:id="124" w:author="Emily Swenson" w:date="2025-06-13T16:39:00Z">
            <w:rPr>
              <w:rFonts w:ascii="Calibri" w:hAnsi="Calibri" w:cs="Calibri"/>
              <w:lang w:val="de-DE"/>
            </w:rPr>
          </w:rPrChange>
        </w:rPr>
        <w:t xml:space="preserve">, I., Michel, K., Matzner, E., Knicker, H., 2002. </w:t>
      </w:r>
      <w:r w:rsidRPr="00984316">
        <w:rPr>
          <w:rFonts w:ascii="Calibri" w:hAnsi="Calibri" w:cs="Calibri"/>
        </w:rPr>
        <w:t>Chemistry of soil organic matter as related to C : N in Norway spruce forest (Picea abies(L.) Karst.) floors and mineral soils. J. Plant Nutr. Soil Sci. 165, 281–289. https://doi.org/10.1002/1522-2624(200206)165:3&lt;281::AID-JPLN281&gt;3.0.CO;2-A</w:t>
      </w:r>
    </w:p>
    <w:p w14:paraId="26561686"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Ding, Y., Shi, Z., Ye, Q., Liang, Y., Liu, M., Dang, Z., Wang, Y., Liu, C., 2020. </w:t>
      </w:r>
      <w:r w:rsidRPr="00984316">
        <w:rPr>
          <w:rFonts w:ascii="Calibri" w:hAnsi="Calibri" w:cs="Calibri"/>
        </w:rPr>
        <w:t>Chemodiversity of Soil Dissolved Organic Matter. Environ. Sci. Technol. 54, 6174–6184. https://doi.org/10.1021/acs.est.0c01136</w:t>
      </w:r>
    </w:p>
    <w:p w14:paraId="4FAADA63" w14:textId="77777777" w:rsidR="00F31033" w:rsidRPr="00984316" w:rsidRDefault="00F31033" w:rsidP="00F31033">
      <w:pPr>
        <w:pStyle w:val="Bibliography"/>
        <w:rPr>
          <w:rFonts w:ascii="Calibri" w:hAnsi="Calibri" w:cs="Calibri"/>
        </w:rPr>
      </w:pPr>
      <w:r w:rsidRPr="002B3BE6">
        <w:rPr>
          <w:rFonts w:ascii="Calibri" w:hAnsi="Calibri" w:cs="Calibri"/>
          <w:rPrChange w:id="125" w:author="Emily Swenson" w:date="2025-06-13T16:39:00Z">
            <w:rPr>
              <w:rFonts w:ascii="Calibri" w:hAnsi="Calibri" w:cs="Calibri"/>
              <w:lang w:val="de-DE"/>
            </w:rPr>
          </w:rPrChange>
        </w:rPr>
        <w:t xml:space="preserve">Hall, S.J., Ye, C., Weintraub, S.R., Hockaday, W.C., 2020. </w:t>
      </w:r>
      <w:r w:rsidRPr="00984316">
        <w:rPr>
          <w:rFonts w:ascii="Calibri" w:hAnsi="Calibri" w:cs="Calibri"/>
        </w:rPr>
        <w:t>Molecular trade-offs in soil organic carbon composition at continental scale. Nat. Geosci. 13, 687–692. https://doi.org/10.1038/s41561-020-0634-x</w:t>
      </w:r>
    </w:p>
    <w:p w14:paraId="6888DB48" w14:textId="77777777" w:rsidR="00F31033" w:rsidRPr="00984316" w:rsidRDefault="00F31033" w:rsidP="00F31033">
      <w:pPr>
        <w:pStyle w:val="Bibliography"/>
        <w:rPr>
          <w:rFonts w:ascii="Calibri" w:hAnsi="Calibri" w:cs="Calibri"/>
        </w:rPr>
      </w:pPr>
      <w:r w:rsidRPr="00984316">
        <w:rPr>
          <w:rFonts w:ascii="Calibri" w:hAnsi="Calibri" w:cs="Calibri"/>
        </w:rPr>
        <w:t>Hedges, J.I., Baldock, J.A., Gélinas, Y., Lee, C., Peterson, M.L., Wakeham, S.G., 2002. The biochemical and elemental compositions of marine plankton: A NMR perspective. Mar. Chem. 78, 47–63. https://doi.org/10.1016/S0304-4203(02)00009-9</w:t>
      </w:r>
    </w:p>
    <w:p w14:paraId="655158C2" w14:textId="77777777" w:rsidR="00F31033" w:rsidRPr="002B3BE6" w:rsidRDefault="00F31033" w:rsidP="00F31033">
      <w:pPr>
        <w:pStyle w:val="Bibliography"/>
        <w:rPr>
          <w:rFonts w:ascii="Calibri" w:hAnsi="Calibri" w:cs="Calibri"/>
          <w:rPrChange w:id="126" w:author="Emily Swenson" w:date="2025-06-13T16:39:00Z">
            <w:rPr>
              <w:rFonts w:ascii="Calibri" w:hAnsi="Calibri" w:cs="Calibri"/>
              <w:lang w:val="de-DE"/>
            </w:rPr>
          </w:rPrChange>
        </w:rPr>
      </w:pPr>
      <w:r w:rsidRPr="00984316">
        <w:rPr>
          <w:rFonts w:ascii="Calibri" w:hAnsi="Calibri" w:cs="Calibri"/>
        </w:rPr>
        <w:t xml:space="preserve">Herman, J., Moorhead, D., Berg, B., 2008. The relationship between rates of lignin and cellulose decay in aboveground forest litter. </w:t>
      </w:r>
      <w:r w:rsidRPr="002B3BE6">
        <w:rPr>
          <w:rFonts w:ascii="Calibri" w:hAnsi="Calibri" w:cs="Calibri"/>
          <w:rPrChange w:id="127" w:author="Emily Swenson" w:date="2025-06-13T16:39:00Z">
            <w:rPr>
              <w:rFonts w:ascii="Calibri" w:hAnsi="Calibri" w:cs="Calibri"/>
              <w:lang w:val="de-DE"/>
            </w:rPr>
          </w:rPrChange>
        </w:rPr>
        <w:t xml:space="preserve">Soil Biol. </w:t>
      </w:r>
      <w:proofErr w:type="spellStart"/>
      <w:r w:rsidRPr="002B3BE6">
        <w:rPr>
          <w:rFonts w:ascii="Calibri" w:hAnsi="Calibri" w:cs="Calibri"/>
          <w:rPrChange w:id="128" w:author="Emily Swenson" w:date="2025-06-13T16:39:00Z">
            <w:rPr>
              <w:rFonts w:ascii="Calibri" w:hAnsi="Calibri" w:cs="Calibri"/>
              <w:lang w:val="de-DE"/>
            </w:rPr>
          </w:rPrChange>
        </w:rPr>
        <w:t>Biochem</w:t>
      </w:r>
      <w:proofErr w:type="spellEnd"/>
      <w:r w:rsidRPr="002B3BE6">
        <w:rPr>
          <w:rFonts w:ascii="Calibri" w:hAnsi="Calibri" w:cs="Calibri"/>
          <w:rPrChange w:id="129" w:author="Emily Swenson" w:date="2025-06-13T16:39:00Z">
            <w:rPr>
              <w:rFonts w:ascii="Calibri" w:hAnsi="Calibri" w:cs="Calibri"/>
              <w:lang w:val="de-DE"/>
            </w:rPr>
          </w:rPrChange>
        </w:rPr>
        <w:t>. 40, 2620–2626. https://doi.org/10.1016/j.soilbio.2008.07.003</w:t>
      </w:r>
    </w:p>
    <w:p w14:paraId="7CC6F120" w14:textId="77777777" w:rsidR="00F31033" w:rsidRPr="00984316" w:rsidRDefault="00F31033" w:rsidP="00F31033">
      <w:pPr>
        <w:pStyle w:val="Bibliography"/>
        <w:rPr>
          <w:rFonts w:ascii="Calibri" w:hAnsi="Calibri" w:cs="Calibri"/>
        </w:rPr>
      </w:pPr>
      <w:r w:rsidRPr="002B3BE6">
        <w:rPr>
          <w:rFonts w:ascii="Calibri" w:hAnsi="Calibri" w:cs="Calibri"/>
          <w:rPrChange w:id="130" w:author="Emily Swenson" w:date="2025-06-13T16:39:00Z">
            <w:rPr>
              <w:rFonts w:ascii="Calibri" w:hAnsi="Calibri" w:cs="Calibri"/>
              <w:lang w:val="de-DE"/>
            </w:rPr>
          </w:rPrChange>
        </w:rPr>
        <w:t xml:space="preserve">Janssen, P.H.M., </w:t>
      </w:r>
      <w:proofErr w:type="spellStart"/>
      <w:r w:rsidRPr="002B3BE6">
        <w:rPr>
          <w:rFonts w:ascii="Calibri" w:hAnsi="Calibri" w:cs="Calibri"/>
          <w:rPrChange w:id="131" w:author="Emily Swenson" w:date="2025-06-13T16:39:00Z">
            <w:rPr>
              <w:rFonts w:ascii="Calibri" w:hAnsi="Calibri" w:cs="Calibri"/>
              <w:lang w:val="de-DE"/>
            </w:rPr>
          </w:rPrChange>
        </w:rPr>
        <w:t>Heuberger</w:t>
      </w:r>
      <w:proofErr w:type="spellEnd"/>
      <w:r w:rsidRPr="002B3BE6">
        <w:rPr>
          <w:rFonts w:ascii="Calibri" w:hAnsi="Calibri" w:cs="Calibri"/>
          <w:rPrChange w:id="132" w:author="Emily Swenson" w:date="2025-06-13T16:39:00Z">
            <w:rPr>
              <w:rFonts w:ascii="Calibri" w:hAnsi="Calibri" w:cs="Calibri"/>
              <w:lang w:val="de-DE"/>
            </w:rPr>
          </w:rPrChange>
        </w:rPr>
        <w:t xml:space="preserve">, P.S.C., 1995. </w:t>
      </w:r>
      <w:r w:rsidRPr="00984316">
        <w:rPr>
          <w:rFonts w:ascii="Calibri" w:hAnsi="Calibri" w:cs="Calibri"/>
        </w:rPr>
        <w:t>Calibration of process-oriented models. Ecol. Model., Modelling Water, Carbon and Nutrient Cycles in Forests 83, 55–66. https://doi.org/10.1016/0304-3800(95)00084-9</w:t>
      </w:r>
    </w:p>
    <w:p w14:paraId="771D52FB" w14:textId="77777777" w:rsidR="00F31033" w:rsidRPr="00984316" w:rsidRDefault="00F31033" w:rsidP="00F31033">
      <w:pPr>
        <w:pStyle w:val="Bibliography"/>
        <w:rPr>
          <w:rFonts w:ascii="Calibri" w:hAnsi="Calibri" w:cs="Calibri"/>
        </w:rPr>
      </w:pPr>
      <w:r w:rsidRPr="00984316">
        <w:rPr>
          <w:rFonts w:ascii="Calibri" w:hAnsi="Calibri" w:cs="Calibri"/>
        </w:rPr>
        <w:t>Kirk, T.K., Farrell, R.L., 1987. Enzymatic “Combustion”: The Microbial Degradation of Lignin. Annu. Rev. Microbiol. 41, 465–501. https://doi.org/10.1146/annurev.mi.41.100187.002341</w:t>
      </w:r>
    </w:p>
    <w:p w14:paraId="3B0558DA" w14:textId="77777777" w:rsidR="00F31033" w:rsidRPr="00984316" w:rsidRDefault="00F31033" w:rsidP="00F31033">
      <w:pPr>
        <w:pStyle w:val="Bibliography"/>
        <w:rPr>
          <w:rFonts w:ascii="Calibri" w:hAnsi="Calibri" w:cs="Calibri"/>
        </w:rPr>
      </w:pPr>
      <w:r w:rsidRPr="00984316">
        <w:rPr>
          <w:rFonts w:ascii="Calibri" w:hAnsi="Calibri" w:cs="Calibri"/>
        </w:rPr>
        <w:t>Knicker, H., Lüdemann, H.-D., 1995. N-15 and C-13 CPMAS and solution NMR studies of N-15 enriched plant material during 600 days of microbial degradation. Org. Geochem. 23, 329–341. https://doi.org/10.1016/0146-6380(95)00007-2</w:t>
      </w:r>
    </w:p>
    <w:p w14:paraId="572E6BCD" w14:textId="77777777" w:rsidR="00F31033" w:rsidRPr="00984316" w:rsidRDefault="00F31033" w:rsidP="00F31033">
      <w:pPr>
        <w:pStyle w:val="Bibliography"/>
        <w:rPr>
          <w:rFonts w:ascii="Calibri" w:hAnsi="Calibri" w:cs="Calibri"/>
        </w:rPr>
      </w:pPr>
      <w:r w:rsidRPr="00984316">
        <w:rPr>
          <w:rFonts w:ascii="Calibri" w:hAnsi="Calibri" w:cs="Calibri"/>
        </w:rPr>
        <w:t>Kögel-Knabner, I., 2002. The macromolecular organic composition of plant and microbial residues as inputs to soil organic matter. Soil Biol. Biochem. 34, 139–162. https://doi.org/10.1016/S0038-0717(01)00158-4</w:t>
      </w:r>
    </w:p>
    <w:p w14:paraId="2AEA71B0" w14:textId="77777777" w:rsidR="00F31033" w:rsidRPr="00984316" w:rsidRDefault="00F31033" w:rsidP="00F31033">
      <w:pPr>
        <w:pStyle w:val="Bibliography"/>
        <w:rPr>
          <w:rFonts w:ascii="Calibri" w:hAnsi="Calibri" w:cs="Calibri"/>
        </w:rPr>
      </w:pPr>
      <w:r w:rsidRPr="00984316">
        <w:rPr>
          <w:rFonts w:ascii="Calibri" w:hAnsi="Calibri" w:cs="Calibri"/>
        </w:rPr>
        <w:t>Kothawala, D.N., Kellerman, A.M., Catalán, N., Tranvik, L.J., 2021. Organic Matter Degradation across Ecosystem Boundaries: The Need for a Unified Conceptualization. Trends Ecol. Evol. 36, 113–122. https://doi.org/10.1016/j.tree.2020.10.006</w:t>
      </w:r>
    </w:p>
    <w:p w14:paraId="7F183B16" w14:textId="77777777" w:rsidR="00F31033" w:rsidRPr="00984316" w:rsidRDefault="00F31033" w:rsidP="00F31033">
      <w:pPr>
        <w:pStyle w:val="Bibliography"/>
        <w:rPr>
          <w:rFonts w:ascii="Calibri" w:hAnsi="Calibri" w:cs="Calibri"/>
        </w:rPr>
      </w:pPr>
      <w:r w:rsidRPr="00984316">
        <w:rPr>
          <w:rFonts w:ascii="Calibri" w:hAnsi="Calibri" w:cs="Calibri"/>
        </w:rPr>
        <w:t>Li, D., Li, Z., Zhao, B., Zhang, J., 2020. Relationship between the chemical structure of straw and composition of main microbial groups during the decomposition of wheat and maize straws as affected by soil texture. Biol. Fertil. Soils 56, 11–24. https://doi.org/10.1007/s00374-019-01397-0</w:t>
      </w:r>
    </w:p>
    <w:p w14:paraId="5F9FA623" w14:textId="77777777" w:rsidR="00F31033" w:rsidRPr="002B3BE6" w:rsidRDefault="00F31033" w:rsidP="00F31033">
      <w:pPr>
        <w:pStyle w:val="Bibliography"/>
        <w:rPr>
          <w:rFonts w:ascii="Calibri" w:hAnsi="Calibri" w:cs="Calibri"/>
          <w:lang w:val="it-IT"/>
          <w:rPrChange w:id="133" w:author="Emily Swenson" w:date="2025-06-13T16:39:00Z">
            <w:rPr>
              <w:rFonts w:ascii="Calibri" w:hAnsi="Calibri" w:cs="Calibri"/>
            </w:rPr>
          </w:rPrChange>
        </w:rPr>
      </w:pPr>
      <w:r w:rsidRPr="00984316">
        <w:rPr>
          <w:rFonts w:ascii="Calibri" w:hAnsi="Calibri" w:cs="Calibri"/>
        </w:rPr>
        <w:t xml:space="preserve">Liski, J., Palosuo, T., Peltoniemi, M., Sievänen, R., 2005. Carbon and decomposition model Yasso for forest soils. </w:t>
      </w:r>
      <w:proofErr w:type="spellStart"/>
      <w:r w:rsidRPr="002B3BE6">
        <w:rPr>
          <w:rFonts w:ascii="Calibri" w:hAnsi="Calibri" w:cs="Calibri"/>
          <w:lang w:val="it-IT"/>
          <w:rPrChange w:id="134" w:author="Emily Swenson" w:date="2025-06-13T16:39:00Z">
            <w:rPr>
              <w:rFonts w:ascii="Calibri" w:hAnsi="Calibri" w:cs="Calibri"/>
            </w:rPr>
          </w:rPrChange>
        </w:rPr>
        <w:t>Ecol</w:t>
      </w:r>
      <w:proofErr w:type="spellEnd"/>
      <w:r w:rsidRPr="002B3BE6">
        <w:rPr>
          <w:rFonts w:ascii="Calibri" w:hAnsi="Calibri" w:cs="Calibri"/>
          <w:lang w:val="it-IT"/>
          <w:rPrChange w:id="135" w:author="Emily Swenson" w:date="2025-06-13T16:39:00Z">
            <w:rPr>
              <w:rFonts w:ascii="Calibri" w:hAnsi="Calibri" w:cs="Calibri"/>
            </w:rPr>
          </w:rPrChange>
        </w:rPr>
        <w:t>. Model. 189, 168–182. https://doi.org/10.1016/j.ecolmodel.2005.03.005</w:t>
      </w:r>
    </w:p>
    <w:p w14:paraId="0AB58354" w14:textId="77777777" w:rsidR="00F31033" w:rsidRPr="00984316" w:rsidRDefault="00F31033" w:rsidP="00F31033">
      <w:pPr>
        <w:pStyle w:val="Bibliography"/>
        <w:rPr>
          <w:rFonts w:ascii="Calibri" w:hAnsi="Calibri" w:cs="Calibri"/>
        </w:rPr>
      </w:pPr>
      <w:r w:rsidRPr="002B3BE6">
        <w:rPr>
          <w:rFonts w:ascii="Calibri" w:hAnsi="Calibri" w:cs="Calibri"/>
          <w:lang w:val="it-IT"/>
          <w:rPrChange w:id="136" w:author="Emily Swenson" w:date="2025-06-13T16:39:00Z">
            <w:rPr>
              <w:rFonts w:ascii="Calibri" w:hAnsi="Calibri" w:cs="Calibri"/>
            </w:rPr>
          </w:rPrChange>
        </w:rPr>
        <w:lastRenderedPageBreak/>
        <w:t xml:space="preserve">Manzoni, S., </w:t>
      </w:r>
      <w:proofErr w:type="spellStart"/>
      <w:r w:rsidRPr="002B3BE6">
        <w:rPr>
          <w:rFonts w:ascii="Calibri" w:hAnsi="Calibri" w:cs="Calibri"/>
          <w:lang w:val="it-IT"/>
          <w:rPrChange w:id="137" w:author="Emily Swenson" w:date="2025-06-13T16:39:00Z">
            <w:rPr>
              <w:rFonts w:ascii="Calibri" w:hAnsi="Calibri" w:cs="Calibri"/>
            </w:rPr>
          </w:rPrChange>
        </w:rPr>
        <w:t>Chakrawal</w:t>
      </w:r>
      <w:proofErr w:type="spellEnd"/>
      <w:r w:rsidRPr="002B3BE6">
        <w:rPr>
          <w:rFonts w:ascii="Calibri" w:hAnsi="Calibri" w:cs="Calibri"/>
          <w:lang w:val="it-IT"/>
          <w:rPrChange w:id="138" w:author="Emily Swenson" w:date="2025-06-13T16:39:00Z">
            <w:rPr>
              <w:rFonts w:ascii="Calibri" w:hAnsi="Calibri" w:cs="Calibri"/>
            </w:rPr>
          </w:rPrChange>
        </w:rPr>
        <w:t xml:space="preserve">, A., </w:t>
      </w:r>
      <w:proofErr w:type="spellStart"/>
      <w:r w:rsidRPr="002B3BE6">
        <w:rPr>
          <w:rFonts w:ascii="Calibri" w:hAnsi="Calibri" w:cs="Calibri"/>
          <w:lang w:val="it-IT"/>
          <w:rPrChange w:id="139" w:author="Emily Swenson" w:date="2025-06-13T16:39:00Z">
            <w:rPr>
              <w:rFonts w:ascii="Calibri" w:hAnsi="Calibri" w:cs="Calibri"/>
            </w:rPr>
          </w:rPrChange>
        </w:rPr>
        <w:t>Spohn</w:t>
      </w:r>
      <w:proofErr w:type="spellEnd"/>
      <w:r w:rsidRPr="002B3BE6">
        <w:rPr>
          <w:rFonts w:ascii="Calibri" w:hAnsi="Calibri" w:cs="Calibri"/>
          <w:lang w:val="it-IT"/>
          <w:rPrChange w:id="140" w:author="Emily Swenson" w:date="2025-06-13T16:39:00Z">
            <w:rPr>
              <w:rFonts w:ascii="Calibri" w:hAnsi="Calibri" w:cs="Calibri"/>
            </w:rPr>
          </w:rPrChange>
        </w:rPr>
        <w:t xml:space="preserve">, M., </w:t>
      </w:r>
      <w:proofErr w:type="spellStart"/>
      <w:r w:rsidRPr="002B3BE6">
        <w:rPr>
          <w:rFonts w:ascii="Calibri" w:hAnsi="Calibri" w:cs="Calibri"/>
          <w:lang w:val="it-IT"/>
          <w:rPrChange w:id="141" w:author="Emily Swenson" w:date="2025-06-13T16:39:00Z">
            <w:rPr>
              <w:rFonts w:ascii="Calibri" w:hAnsi="Calibri" w:cs="Calibri"/>
            </w:rPr>
          </w:rPrChange>
        </w:rPr>
        <w:t>Lindahl</w:t>
      </w:r>
      <w:proofErr w:type="spellEnd"/>
      <w:r w:rsidRPr="002B3BE6">
        <w:rPr>
          <w:rFonts w:ascii="Calibri" w:hAnsi="Calibri" w:cs="Calibri"/>
          <w:lang w:val="it-IT"/>
          <w:rPrChange w:id="142" w:author="Emily Swenson" w:date="2025-06-13T16:39:00Z">
            <w:rPr>
              <w:rFonts w:ascii="Calibri" w:hAnsi="Calibri" w:cs="Calibri"/>
            </w:rPr>
          </w:rPrChange>
        </w:rPr>
        <w:t xml:space="preserve">, B.D., 2021. </w:t>
      </w:r>
      <w:r w:rsidRPr="00984316">
        <w:rPr>
          <w:rFonts w:ascii="Calibri" w:hAnsi="Calibri" w:cs="Calibri"/>
        </w:rPr>
        <w:t>Modeling Microbial Adaptations to Nutrient Limitation During Litter Decomposition. Front. For. Glob. Change 4. https://doi.org/10.3389/ffgc.2021.686945</w:t>
      </w:r>
    </w:p>
    <w:p w14:paraId="707BF598" w14:textId="77777777" w:rsidR="00F31033" w:rsidRPr="00984316" w:rsidRDefault="00F31033" w:rsidP="00F31033">
      <w:pPr>
        <w:pStyle w:val="Bibliography"/>
        <w:rPr>
          <w:rFonts w:ascii="Calibri" w:hAnsi="Calibri" w:cs="Calibri"/>
        </w:rPr>
      </w:pPr>
      <w:r w:rsidRPr="00984316">
        <w:rPr>
          <w:rFonts w:ascii="Calibri" w:hAnsi="Calibri" w:cs="Calibri"/>
        </w:rPr>
        <w:t>Manzoni, S., Jackson, R.B., Trofymow, J.A., Porporato, A., 2008. The Global Stoichiometry of Litter Nitrogen Mineralization. Science 321, 684–686. https://doi.org/10.1126/science.1159792</w:t>
      </w:r>
    </w:p>
    <w:p w14:paraId="5E89BE61" w14:textId="77777777" w:rsidR="00F31033" w:rsidRPr="002B3BE6" w:rsidRDefault="00F31033" w:rsidP="00F31033">
      <w:pPr>
        <w:pStyle w:val="Bibliography"/>
        <w:rPr>
          <w:rFonts w:ascii="Calibri" w:hAnsi="Calibri" w:cs="Calibri"/>
          <w:lang w:val="sv-SE"/>
          <w:rPrChange w:id="143" w:author="Emily Swenson" w:date="2025-06-13T16:39:00Z">
            <w:rPr>
              <w:rFonts w:ascii="Calibri" w:hAnsi="Calibri" w:cs="Calibri"/>
            </w:rPr>
          </w:rPrChange>
        </w:rPr>
      </w:pPr>
      <w:r w:rsidRPr="00984316">
        <w:rPr>
          <w:rFonts w:ascii="Calibri" w:hAnsi="Calibri" w:cs="Calibri"/>
        </w:rPr>
        <w:t xml:space="preserve">Mathers, N.J., Jalota, R.K., Dalal, R.C., Boyd, S.E., 2007. 13C-NMR analysis of decomposing litter and fine roots in the semi-arid Mulga Lands of southern Queensland. </w:t>
      </w:r>
      <w:proofErr w:type="spellStart"/>
      <w:r w:rsidRPr="002B3BE6">
        <w:rPr>
          <w:rFonts w:ascii="Calibri" w:hAnsi="Calibri" w:cs="Calibri"/>
          <w:lang w:val="sv-SE"/>
          <w:rPrChange w:id="144" w:author="Emily Swenson" w:date="2025-06-13T16:39:00Z">
            <w:rPr>
              <w:rFonts w:ascii="Calibri" w:hAnsi="Calibri" w:cs="Calibri"/>
            </w:rPr>
          </w:rPrChange>
        </w:rPr>
        <w:t>Soil</w:t>
      </w:r>
      <w:proofErr w:type="spellEnd"/>
      <w:r w:rsidRPr="002B3BE6">
        <w:rPr>
          <w:rFonts w:ascii="Calibri" w:hAnsi="Calibri" w:cs="Calibri"/>
          <w:lang w:val="sv-SE"/>
          <w:rPrChange w:id="145" w:author="Emily Swenson" w:date="2025-06-13T16:39:00Z">
            <w:rPr>
              <w:rFonts w:ascii="Calibri" w:hAnsi="Calibri" w:cs="Calibri"/>
            </w:rPr>
          </w:rPrChange>
        </w:rPr>
        <w:t xml:space="preserve"> Biol. </w:t>
      </w:r>
      <w:proofErr w:type="spellStart"/>
      <w:r w:rsidRPr="002B3BE6">
        <w:rPr>
          <w:rFonts w:ascii="Calibri" w:hAnsi="Calibri" w:cs="Calibri"/>
          <w:lang w:val="sv-SE"/>
          <w:rPrChange w:id="146" w:author="Emily Swenson" w:date="2025-06-13T16:39:00Z">
            <w:rPr>
              <w:rFonts w:ascii="Calibri" w:hAnsi="Calibri" w:cs="Calibri"/>
            </w:rPr>
          </w:rPrChange>
        </w:rPr>
        <w:t>Biochem</w:t>
      </w:r>
      <w:proofErr w:type="spellEnd"/>
      <w:r w:rsidRPr="002B3BE6">
        <w:rPr>
          <w:rFonts w:ascii="Calibri" w:hAnsi="Calibri" w:cs="Calibri"/>
          <w:lang w:val="sv-SE"/>
          <w:rPrChange w:id="147" w:author="Emily Swenson" w:date="2025-06-13T16:39:00Z">
            <w:rPr>
              <w:rFonts w:ascii="Calibri" w:hAnsi="Calibri" w:cs="Calibri"/>
            </w:rPr>
          </w:rPrChange>
        </w:rPr>
        <w:t>. 39, 993–1006. https://doi.org/10.1016/j.soilbio.2006.11.009</w:t>
      </w:r>
    </w:p>
    <w:p w14:paraId="65597A4F" w14:textId="77777777" w:rsidR="00F31033" w:rsidRPr="00984316" w:rsidRDefault="00F31033" w:rsidP="00F31033">
      <w:pPr>
        <w:pStyle w:val="Bibliography"/>
        <w:rPr>
          <w:rFonts w:ascii="Calibri" w:hAnsi="Calibri" w:cs="Calibri"/>
        </w:rPr>
      </w:pPr>
      <w:r w:rsidRPr="002B3BE6">
        <w:rPr>
          <w:rFonts w:ascii="Calibri" w:hAnsi="Calibri" w:cs="Calibri"/>
          <w:lang w:val="sv-SE"/>
          <w:rPrChange w:id="148" w:author="Emily Swenson" w:date="2025-06-13T16:39:00Z">
            <w:rPr>
              <w:rFonts w:ascii="Calibri" w:hAnsi="Calibri" w:cs="Calibri"/>
            </w:rPr>
          </w:rPrChange>
        </w:rPr>
        <w:t xml:space="preserve">Mattila, H., Österman-Udd, J., Mali, T., Lundell, T., 2022. </w:t>
      </w:r>
      <w:r w:rsidRPr="00984316">
        <w:rPr>
          <w:rFonts w:ascii="Calibri" w:hAnsi="Calibri" w:cs="Calibri"/>
        </w:rPr>
        <w:t>Basidiomycota Fungi and ROS: Genomic Perspective on Key Enzymes Involved in Generation and Mitigation of Reactive Oxygen Species. Front. Fungal Biol. 3.</w:t>
      </w:r>
    </w:p>
    <w:p w14:paraId="34B61832" w14:textId="77777777" w:rsidR="00F31033" w:rsidRPr="00984316" w:rsidRDefault="00F31033" w:rsidP="00F31033">
      <w:pPr>
        <w:pStyle w:val="Bibliography"/>
        <w:rPr>
          <w:rFonts w:ascii="Calibri" w:hAnsi="Calibri" w:cs="Calibri"/>
        </w:rPr>
      </w:pPr>
      <w:r w:rsidRPr="00984316">
        <w:rPr>
          <w:rFonts w:ascii="Calibri" w:hAnsi="Calibri" w:cs="Calibri"/>
        </w:rPr>
        <w:t>Moorhead, D.L., Lashermes, G., Sinsabaugh, R.L., Weintraub, M.N., 2013. Calculating co-metabolic costs of lignin decay and their impacts on carbon use efficiency. Soil Biol. Biochem. 66, 17–19. https://doi.org/10.1016/j.soilbio.2013.06.016</w:t>
      </w:r>
    </w:p>
    <w:p w14:paraId="48CAF46E" w14:textId="77777777" w:rsidR="00F31033" w:rsidRPr="00984316" w:rsidRDefault="00F31033" w:rsidP="00F31033">
      <w:pPr>
        <w:pStyle w:val="Bibliography"/>
        <w:rPr>
          <w:rFonts w:ascii="Calibri" w:hAnsi="Calibri" w:cs="Calibri"/>
        </w:rPr>
      </w:pPr>
      <w:r w:rsidRPr="00984316">
        <w:rPr>
          <w:rFonts w:ascii="Calibri" w:hAnsi="Calibri" w:cs="Calibri"/>
        </w:rPr>
        <w:t>Nelson, P.N., Baldock, J.A., 2005. Estimating the molecular composition of a diverse range of natural organic materials from solid-state 13C NMR and elemental analyses. Biogeochemistry 72, 1–34. https://doi.org/10.1007/s10533-004-0076-3</w:t>
      </w:r>
    </w:p>
    <w:p w14:paraId="2D0FF7A1" w14:textId="77777777" w:rsidR="00F31033" w:rsidRPr="002B3BE6" w:rsidRDefault="00F31033" w:rsidP="00F31033">
      <w:pPr>
        <w:pStyle w:val="Bibliography"/>
        <w:rPr>
          <w:rFonts w:ascii="Calibri" w:hAnsi="Calibri" w:cs="Calibri"/>
          <w:lang w:val="nb-NO"/>
          <w:rPrChange w:id="149" w:author="Emily Swenson" w:date="2025-06-13T16:39:00Z">
            <w:rPr>
              <w:rFonts w:ascii="Calibri" w:hAnsi="Calibri" w:cs="Calibri"/>
              <w:lang w:val="de-DE"/>
            </w:rPr>
          </w:rPrChange>
        </w:rPr>
      </w:pPr>
      <w:r w:rsidRPr="00984316">
        <w:rPr>
          <w:rFonts w:ascii="Calibri" w:hAnsi="Calibri" w:cs="Calibri"/>
        </w:rPr>
        <w:t xml:space="preserve">Normand, A.E., Turner, B.L., Lamit, L.J., Smith, A.N., Baiser, B., Clark, M.W., Hazlett, C., Kane, E.S., Lilleskov, E., Long, J.R., Grover, S.P., Reddy, K.R., 2021. Organic Matter Chemistry Drives Carbon Dioxide Production of Peatlands. Geophys. </w:t>
      </w:r>
      <w:r w:rsidRPr="002B3BE6">
        <w:rPr>
          <w:rFonts w:ascii="Calibri" w:hAnsi="Calibri" w:cs="Calibri"/>
          <w:lang w:val="nb-NO"/>
          <w:rPrChange w:id="150" w:author="Emily Swenson" w:date="2025-06-13T16:39:00Z">
            <w:rPr>
              <w:rFonts w:ascii="Calibri" w:hAnsi="Calibri" w:cs="Calibri"/>
              <w:lang w:val="de-DE"/>
            </w:rPr>
          </w:rPrChange>
        </w:rPr>
        <w:t>Res. Lett. 48, e2021GL093392. https://doi.org/10.1029/2021GL093392</w:t>
      </w:r>
    </w:p>
    <w:p w14:paraId="589BA2E5" w14:textId="77777777" w:rsidR="00F31033" w:rsidRPr="00984316" w:rsidRDefault="00F31033" w:rsidP="00F31033">
      <w:pPr>
        <w:pStyle w:val="Bibliography"/>
        <w:rPr>
          <w:rFonts w:ascii="Calibri" w:hAnsi="Calibri" w:cs="Calibri"/>
        </w:rPr>
      </w:pPr>
      <w:r w:rsidRPr="002B3BE6">
        <w:rPr>
          <w:rFonts w:ascii="Calibri" w:hAnsi="Calibri" w:cs="Calibri"/>
          <w:lang w:val="nb-NO"/>
          <w:rPrChange w:id="151" w:author="Emily Swenson" w:date="2025-06-13T16:39:00Z">
            <w:rPr>
              <w:rFonts w:ascii="Calibri" w:hAnsi="Calibri" w:cs="Calibri"/>
              <w:lang w:val="de-DE"/>
            </w:rPr>
          </w:rPrChange>
        </w:rPr>
        <w:t xml:space="preserve">Preston, C., </w:t>
      </w:r>
      <w:proofErr w:type="spellStart"/>
      <w:r w:rsidRPr="002B3BE6">
        <w:rPr>
          <w:rFonts w:ascii="Calibri" w:hAnsi="Calibri" w:cs="Calibri"/>
          <w:lang w:val="nb-NO"/>
          <w:rPrChange w:id="152" w:author="Emily Swenson" w:date="2025-06-13T16:39:00Z">
            <w:rPr>
              <w:rFonts w:ascii="Calibri" w:hAnsi="Calibri" w:cs="Calibri"/>
              <w:lang w:val="de-DE"/>
            </w:rPr>
          </w:rPrChange>
        </w:rPr>
        <w:t>Trofymow</w:t>
      </w:r>
      <w:proofErr w:type="spellEnd"/>
      <w:r w:rsidRPr="002B3BE6">
        <w:rPr>
          <w:rFonts w:ascii="Calibri" w:hAnsi="Calibri" w:cs="Calibri"/>
          <w:lang w:val="nb-NO"/>
          <w:rPrChange w:id="153" w:author="Emily Swenson" w:date="2025-06-13T16:39:00Z">
            <w:rPr>
              <w:rFonts w:ascii="Calibri" w:hAnsi="Calibri" w:cs="Calibri"/>
              <w:lang w:val="de-DE"/>
            </w:rPr>
          </w:rPrChange>
        </w:rPr>
        <w:t xml:space="preserve">, J., 2015. </w:t>
      </w:r>
      <w:r w:rsidRPr="00984316">
        <w:rPr>
          <w:rFonts w:ascii="Calibri" w:hAnsi="Calibri" w:cs="Calibri"/>
        </w:rPr>
        <w:t>The chemistry of some foliar litters and their sequential proximate analysis fractions. BIOGEOCHEMISTRY 126, 197–209. https://doi.org/10.1007/s10533-015-0152-x</w:t>
      </w:r>
    </w:p>
    <w:p w14:paraId="65C50900" w14:textId="77777777" w:rsidR="00F31033" w:rsidRPr="00984316" w:rsidRDefault="00F31033" w:rsidP="00F31033">
      <w:pPr>
        <w:pStyle w:val="Bibliography"/>
        <w:rPr>
          <w:rFonts w:ascii="Calibri" w:hAnsi="Calibri" w:cs="Calibri"/>
        </w:rPr>
      </w:pPr>
      <w:r w:rsidRPr="00984316">
        <w:rPr>
          <w:rFonts w:ascii="Calibri" w:hAnsi="Calibri" w:cs="Calibri"/>
        </w:rPr>
        <w:t>Preston, C., Trofymow, J., Canadian Intersite Decomposition E, 2000. Variability in litter quality and its relationship to litter decay in Canadian forests. Can. J. Bot.-Rev. Can. Bot. 78, 1269–1287. https://doi.org/10.1139/b00-101</w:t>
      </w:r>
    </w:p>
    <w:p w14:paraId="52F72EB9" w14:textId="77777777" w:rsidR="00F31033" w:rsidRPr="00984316" w:rsidRDefault="00F31033" w:rsidP="00F31033">
      <w:pPr>
        <w:pStyle w:val="Bibliography"/>
        <w:rPr>
          <w:rFonts w:ascii="Calibri" w:hAnsi="Calibri" w:cs="Calibri"/>
        </w:rPr>
      </w:pPr>
      <w:r w:rsidRPr="00984316">
        <w:rPr>
          <w:rFonts w:ascii="Calibri" w:hAnsi="Calibri" w:cs="Calibri"/>
        </w:rPr>
        <w:t>Preston, C.M., Nault, J.R., Trofymow, J.A., 2009. Chemical changes during 6 years of decomposition of 11 litters in some Canadian forest sites. Part 2. 13C abundance, solid-state 13C NMR spectroscopy and the meaning of “lignin.” Ecosystems 12, 1078–1102. https://doi.org/10.1007/s10021-009-9267-z</w:t>
      </w:r>
    </w:p>
    <w:p w14:paraId="6FC8545C" w14:textId="77777777" w:rsidR="00F31033" w:rsidRPr="00984316" w:rsidRDefault="00F31033" w:rsidP="00F31033">
      <w:pPr>
        <w:pStyle w:val="Bibliography"/>
        <w:rPr>
          <w:rFonts w:ascii="Calibri" w:hAnsi="Calibri" w:cs="Calibri"/>
        </w:rPr>
      </w:pPr>
      <w:r w:rsidRPr="00984316">
        <w:rPr>
          <w:rFonts w:ascii="Calibri" w:hAnsi="Calibri" w:cs="Calibri"/>
        </w:rPr>
        <w:t>Preston, Caroline M., Nault, J.R., Trofymow, J.A., Smyth, C., CIDET Working Group, 2009. Chemical Changes During 6 Years of Decomposition of 11 Litters in Some Canadian Forest Sites. Part 1. Elemental Composition, Tannins, Phenolics, and Proximate Fractions. Ecosystems 12, 1053–1077. https://doi.org/10.1007/s10021-009-9266-0</w:t>
      </w:r>
    </w:p>
    <w:p w14:paraId="73592F80" w14:textId="77777777" w:rsidR="00F31033" w:rsidRPr="00984316" w:rsidRDefault="00F31033" w:rsidP="00F31033">
      <w:pPr>
        <w:pStyle w:val="Bibliography"/>
        <w:rPr>
          <w:rFonts w:ascii="Calibri" w:hAnsi="Calibri" w:cs="Calibri"/>
        </w:rPr>
      </w:pPr>
      <w:r w:rsidRPr="00984316">
        <w:rPr>
          <w:rFonts w:ascii="Calibri" w:hAnsi="Calibri" w:cs="Calibri"/>
        </w:rPr>
        <w:t>PRESTON, C.M., SHIPITALO, S.-E., DUDLEY, R.L., FYFE, C.A., MATHUR, S.P., LEVESQUE, M., 1987. Comparison of 13c cpmas nmr and chemical techniques for measuring the degree of decomposition in virgin and cultivated peat profiles. Can. J. Soil Sci. 67, 187–198. https://doi.org/10.4141/cjss87-016</w:t>
      </w:r>
    </w:p>
    <w:p w14:paraId="3F8038DC" w14:textId="77777777" w:rsidR="00F31033" w:rsidRPr="00984316" w:rsidRDefault="00F31033" w:rsidP="00F31033">
      <w:pPr>
        <w:pStyle w:val="Bibliography"/>
        <w:rPr>
          <w:rFonts w:ascii="Calibri" w:hAnsi="Calibri" w:cs="Calibri"/>
        </w:rPr>
      </w:pPr>
      <w:r w:rsidRPr="00984316">
        <w:rPr>
          <w:rFonts w:ascii="Calibri" w:hAnsi="Calibri" w:cs="Calibri"/>
        </w:rPr>
        <w:t>Robertson, A.D., Paustian, K., Ogle, S., Wallenstein, M.D., Lugato, E., Cotrufo, M.F., 2019. Unifying soil organic matter formation and persistence frameworks: the MEMS model. Biogeosciences 16, 1225–1248. https://doi.org/10.5194/bg-16-1225-2019</w:t>
      </w:r>
    </w:p>
    <w:p w14:paraId="35123766" w14:textId="77777777" w:rsidR="00F31033" w:rsidRPr="00984316" w:rsidRDefault="00F31033" w:rsidP="00F31033">
      <w:pPr>
        <w:pStyle w:val="Bibliography"/>
        <w:rPr>
          <w:rFonts w:ascii="Calibri" w:hAnsi="Calibri" w:cs="Calibri"/>
        </w:rPr>
      </w:pPr>
      <w:r w:rsidRPr="00984316">
        <w:rPr>
          <w:rFonts w:ascii="Calibri" w:hAnsi="Calibri" w:cs="Calibri"/>
        </w:rPr>
        <w:t>Schimel, J.P., Weintraub, M.N., 2003. The implications of exoenzyme activity on microbial carbon and nitrogen limitation in soil: A theoretical model. Soil Biol. Biochem. 35, 549–563. https://doi.org/10.1016/S0038-0717(03)00015-4</w:t>
      </w:r>
    </w:p>
    <w:p w14:paraId="16E417FA" w14:textId="77777777" w:rsidR="00F31033" w:rsidRPr="00984316" w:rsidRDefault="00F31033" w:rsidP="00F31033">
      <w:pPr>
        <w:pStyle w:val="Bibliography"/>
        <w:rPr>
          <w:rFonts w:ascii="Calibri" w:hAnsi="Calibri" w:cs="Calibri"/>
        </w:rPr>
      </w:pPr>
      <w:r w:rsidRPr="00984316">
        <w:rPr>
          <w:rFonts w:ascii="Calibri" w:hAnsi="Calibri" w:cs="Calibri"/>
        </w:rPr>
        <w:t>Schwarz, E., Abs, E., Chakrawal, A., Rodriguez, L.C., Quévreux, P., Manzoni, S., 2025. Eco-evolutionary optimality in soil organic matter models. https://doi.org/10.22541/au.174006386.62850460/v1</w:t>
      </w:r>
    </w:p>
    <w:p w14:paraId="47789614"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Shimizu, M., Yuda, N., Nakamura, T., Tanaka, H., Wariishi, H., 2005. Metabolic regulation at the tricarboxylic acid and glyoxylate cycles of the lignin-degrading basidiomycetePhanerochaete chrysosporium against exogenous addition of vanillin. PROTEOMICS 5, 3919–3931. https://doi.org/10.1002/pmic.200401251</w:t>
      </w:r>
    </w:p>
    <w:p w14:paraId="7822694F" w14:textId="77777777" w:rsidR="00F31033" w:rsidRPr="00984316" w:rsidRDefault="00F31033" w:rsidP="00F31033">
      <w:pPr>
        <w:pStyle w:val="Bibliography"/>
        <w:rPr>
          <w:rFonts w:ascii="Calibri" w:hAnsi="Calibri" w:cs="Calibri"/>
        </w:rPr>
      </w:pPr>
      <w:r w:rsidRPr="00984316">
        <w:rPr>
          <w:rFonts w:ascii="Calibri" w:hAnsi="Calibri" w:cs="Calibri"/>
        </w:rPr>
        <w:t>Talbot, J.M., Treseder, K.K., 2012. Interactions among lignin, cellulose, and nitrogen drive litter chemistry–decay relationships. Ecology 93, 345–354. https://doi.org/10.1890/11-0843.1</w:t>
      </w:r>
    </w:p>
    <w:p w14:paraId="5B2EF90E" w14:textId="77777777" w:rsidR="00F31033" w:rsidRPr="00984316" w:rsidRDefault="00F31033" w:rsidP="00F31033">
      <w:pPr>
        <w:pStyle w:val="Bibliography"/>
        <w:rPr>
          <w:rFonts w:ascii="Calibri" w:hAnsi="Calibri" w:cs="Calibri"/>
        </w:rPr>
      </w:pPr>
      <w:r w:rsidRPr="00984316">
        <w:rPr>
          <w:rFonts w:ascii="Calibri" w:hAnsi="Calibri" w:cs="Calibri"/>
        </w:rPr>
        <w:t>Wang, H., Liu, S., Wang, J., Shi, Z., Lu, L., Guo, W., Jia, H., Cai, D., 2013. Dynamics and speciation of organic carbon during decomposition of leaf litter and fine roots in four subtropical plantations of China. For. Ecol. Manag. 300, 43–52. https://doi.org/10.1016/j.foreco.2012.12.015</w:t>
      </w:r>
    </w:p>
    <w:p w14:paraId="34156395" w14:textId="77777777" w:rsidR="00F31033" w:rsidRPr="00984316" w:rsidRDefault="00F31033" w:rsidP="00F31033">
      <w:pPr>
        <w:pStyle w:val="Bibliography"/>
        <w:rPr>
          <w:rFonts w:ascii="Calibri" w:hAnsi="Calibri" w:cs="Calibri"/>
        </w:rPr>
      </w:pPr>
      <w:r w:rsidRPr="00984316">
        <w:rPr>
          <w:rFonts w:ascii="Calibri" w:hAnsi="Calibri" w:cs="Calibri"/>
        </w:rPr>
        <w:t>Zhang, J., Elser, J.J., 2017. Carbon:Nitrogen:Phosphorus Stoichiometry in Fungi: A Meta-Analysis. Front. Microbiol. 8. https://doi.org/10.3389/fmicb.2017.01281</w:t>
      </w:r>
    </w:p>
    <w:p w14:paraId="19577DAA" w14:textId="18D63F79" w:rsidR="00262FF0" w:rsidRPr="00984316" w:rsidRDefault="00E55F6D" w:rsidP="00575E6F">
      <w:pPr>
        <w:sectPr w:rsidR="00262FF0" w:rsidRPr="00984316" w:rsidSect="007D2DCF">
          <w:pgSz w:w="12240" w:h="15840"/>
          <w:pgMar w:top="1440" w:right="1440" w:bottom="1440" w:left="1440" w:header="720" w:footer="720" w:gutter="0"/>
          <w:lnNumType w:countBy="1" w:restart="continuous"/>
          <w:cols w:space="720"/>
          <w:docGrid w:linePitch="360"/>
        </w:sectPr>
      </w:pPr>
      <w:r w:rsidRPr="00984316">
        <w:fldChar w:fldCharType="end"/>
      </w:r>
    </w:p>
    <w:p w14:paraId="0543AF9F" w14:textId="6EBD5D6A" w:rsidR="00262FF0" w:rsidRPr="00984316" w:rsidRDefault="00262FF0" w:rsidP="00262FF0">
      <w:pPr>
        <w:pStyle w:val="Caption"/>
        <w:keepNext/>
      </w:pPr>
      <w:r w:rsidRPr="00984316">
        <w:lastRenderedPageBreak/>
        <w:t xml:space="preserve">Table </w:t>
      </w:r>
      <w:fldSimple w:instr=" SEQ Table \* ARABIC ">
        <w:r w:rsidR="003E501E" w:rsidRPr="00984316">
          <w:rPr>
            <w:noProof/>
          </w:rPr>
          <w:t>1</w:t>
        </w:r>
      </w:fldSimple>
      <w:r w:rsidRPr="00984316">
        <w:t xml:space="preserve"> </w:t>
      </w:r>
      <w:r w:rsidR="00AA7F63" w:rsidRPr="00AA7F63">
        <w:t xml:space="preserve">Summary of </w:t>
      </w:r>
      <w:r w:rsidR="0073553F">
        <w:t xml:space="preserve">litter types, climate, and initial litter chemical composition from the </w:t>
      </w:r>
      <w:r w:rsidR="00BA33E7">
        <w:t>complied studies</w:t>
      </w:r>
      <w:r w:rsidR="00AA7F63" w:rsidRPr="00AA7F63">
        <w:t xml:space="preserve"> included in this analysis. </w:t>
      </w:r>
    </w:p>
    <w:tbl>
      <w:tblPr>
        <w:tblStyle w:val="PlainTable1"/>
        <w:tblW w:w="0" w:type="auto"/>
        <w:tblLayout w:type="fixed"/>
        <w:tblLook w:val="06A0" w:firstRow="1" w:lastRow="0" w:firstColumn="1" w:lastColumn="0" w:noHBand="1" w:noVBand="1"/>
      </w:tblPr>
      <w:tblGrid>
        <w:gridCol w:w="1075"/>
        <w:gridCol w:w="750"/>
        <w:gridCol w:w="908"/>
        <w:gridCol w:w="706"/>
        <w:gridCol w:w="530"/>
        <w:gridCol w:w="721"/>
        <w:gridCol w:w="1044"/>
        <w:gridCol w:w="1001"/>
        <w:gridCol w:w="1044"/>
        <w:gridCol w:w="987"/>
        <w:gridCol w:w="1046"/>
        <w:gridCol w:w="1046"/>
        <w:gridCol w:w="1046"/>
        <w:gridCol w:w="1046"/>
      </w:tblGrid>
      <w:tr w:rsidR="00262FF0" w:rsidRPr="00984316" w14:paraId="367C9A44" w14:textId="77777777" w:rsidTr="0050609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0B508EF" w14:textId="77777777" w:rsidR="00262FF0" w:rsidRPr="00984316" w:rsidRDefault="00262FF0" w:rsidP="00506092">
            <w:pPr>
              <w:rPr>
                <w:rFonts w:ascii="Calibri" w:eastAsia="Times New Roman" w:hAnsi="Calibri" w:cs="Calibri"/>
                <w:sz w:val="18"/>
                <w:szCs w:val="18"/>
              </w:rPr>
            </w:pPr>
            <w:r w:rsidRPr="00984316">
              <w:rPr>
                <w:rFonts w:ascii="Calibri" w:eastAsia="Times New Roman" w:hAnsi="Calibri" w:cs="Calibri"/>
                <w:sz w:val="18"/>
                <w:szCs w:val="18"/>
              </w:rPr>
              <w:t>Study</w:t>
            </w:r>
          </w:p>
        </w:tc>
        <w:tc>
          <w:tcPr>
            <w:tcW w:w="750" w:type="dxa"/>
            <w:vAlign w:val="center"/>
          </w:tcPr>
          <w:p w14:paraId="0C2465B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Litter types</w:t>
            </w:r>
          </w:p>
        </w:tc>
        <w:tc>
          <w:tcPr>
            <w:tcW w:w="908" w:type="dxa"/>
            <w:vAlign w:val="center"/>
          </w:tcPr>
          <w:p w14:paraId="6B5EA30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Climate</w:t>
            </w:r>
          </w:p>
        </w:tc>
        <w:tc>
          <w:tcPr>
            <w:tcW w:w="706" w:type="dxa"/>
            <w:vAlign w:val="center"/>
          </w:tcPr>
          <w:p w14:paraId="28A107F4"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Incubation length</w:t>
            </w:r>
          </w:p>
          <w:p w14:paraId="44BAEF5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(day)</w:t>
            </w:r>
          </w:p>
        </w:tc>
        <w:tc>
          <w:tcPr>
            <w:tcW w:w="530" w:type="dxa"/>
            <w:noWrap/>
            <w:vAlign w:val="center"/>
            <w:hideMark/>
          </w:tcPr>
          <w:p w14:paraId="527C8BF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MAT </w:t>
            </w:r>
          </w:p>
          <w:p w14:paraId="0F122E6B"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oC</w:t>
            </w:r>
            <w:proofErr w:type="spellEnd"/>
            <w:r w:rsidRPr="00984316">
              <w:rPr>
                <w:rFonts w:ascii="Calibri" w:eastAsia="Times New Roman" w:hAnsi="Calibri" w:cs="Calibri"/>
                <w:sz w:val="18"/>
                <w:szCs w:val="18"/>
              </w:rPr>
              <w:t>)</w:t>
            </w:r>
          </w:p>
        </w:tc>
        <w:tc>
          <w:tcPr>
            <w:tcW w:w="721" w:type="dxa"/>
            <w:noWrap/>
            <w:vAlign w:val="center"/>
            <w:hideMark/>
          </w:tcPr>
          <w:p w14:paraId="478B6E6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MAP (mm)</w:t>
            </w:r>
          </w:p>
        </w:tc>
        <w:tc>
          <w:tcPr>
            <w:tcW w:w="1044" w:type="dxa"/>
            <w:noWrap/>
            <w:vAlign w:val="center"/>
            <w:hideMark/>
          </w:tcPr>
          <w:p w14:paraId="4B1638D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C </w:t>
            </w:r>
          </w:p>
          <w:p w14:paraId="2E901D8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01" w:type="dxa"/>
            <w:noWrap/>
            <w:vAlign w:val="center"/>
            <w:hideMark/>
          </w:tcPr>
          <w:p w14:paraId="69CA6497"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proofErr w:type="spellStart"/>
            <w:r w:rsidRPr="00984316">
              <w:rPr>
                <w:rFonts w:ascii="Calibri" w:eastAsia="Times New Roman" w:hAnsi="Calibri" w:cs="Calibri"/>
                <w:sz w:val="18"/>
                <w:szCs w:val="18"/>
              </w:rPr>
              <w:t>N_conc</w:t>
            </w:r>
            <w:proofErr w:type="spellEnd"/>
          </w:p>
          <w:p w14:paraId="1481E1CE"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4" w:type="dxa"/>
            <w:noWrap/>
            <w:vAlign w:val="center"/>
            <w:hideMark/>
          </w:tcPr>
          <w:p w14:paraId="55C0535B" w14:textId="59364F0F"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CN</w:t>
            </w:r>
            <w:r w:rsidR="00251691" w:rsidRPr="00984316">
              <w:rPr>
                <w:rFonts w:ascii="Calibri" w:eastAsia="Times New Roman" w:hAnsi="Calibri" w:cs="Calibri"/>
                <w:sz w:val="18"/>
                <w:szCs w:val="18"/>
              </w:rPr>
              <w:t xml:space="preserve"> ratio</w:t>
            </w:r>
          </w:p>
          <w:p w14:paraId="4E4ABAC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w:t>
            </w:r>
          </w:p>
        </w:tc>
        <w:tc>
          <w:tcPr>
            <w:tcW w:w="987" w:type="dxa"/>
            <w:noWrap/>
            <w:vAlign w:val="center"/>
            <w:hideMark/>
          </w:tcPr>
          <w:p w14:paraId="23EB38C9"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Carbohydrate</w:t>
            </w:r>
          </w:p>
          <w:p w14:paraId="11EE331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7A2BACE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Protein</w:t>
            </w:r>
          </w:p>
          <w:p w14:paraId="78963F03"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36FC4F6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Lignin</w:t>
            </w:r>
          </w:p>
          <w:p w14:paraId="087ED8E5"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05537EB2"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Lipid</w:t>
            </w:r>
          </w:p>
          <w:p w14:paraId="6F301A4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236DD92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Carbonyl</w:t>
            </w:r>
          </w:p>
          <w:p w14:paraId="4831B86A"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r>
      <w:tr w:rsidR="00262FF0" w:rsidRPr="00984316" w14:paraId="77709C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653701C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Almendros et al. 2000</w:t>
            </w:r>
          </w:p>
        </w:tc>
        <w:tc>
          <w:tcPr>
            <w:tcW w:w="750" w:type="dxa"/>
            <w:vAlign w:val="center"/>
          </w:tcPr>
          <w:p w14:paraId="0A4C69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w:t>
            </w:r>
          </w:p>
        </w:tc>
        <w:tc>
          <w:tcPr>
            <w:tcW w:w="908" w:type="dxa"/>
            <w:vAlign w:val="center"/>
          </w:tcPr>
          <w:p w14:paraId="306969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6FBB0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168</w:t>
            </w:r>
          </w:p>
        </w:tc>
        <w:tc>
          <w:tcPr>
            <w:tcW w:w="530" w:type="dxa"/>
            <w:noWrap/>
            <w:vAlign w:val="center"/>
            <w:hideMark/>
          </w:tcPr>
          <w:p w14:paraId="10AF4D0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14.500</w:t>
            </w:r>
          </w:p>
        </w:tc>
        <w:tc>
          <w:tcPr>
            <w:tcW w:w="721" w:type="dxa"/>
            <w:noWrap/>
            <w:vAlign w:val="center"/>
            <w:hideMark/>
          </w:tcPr>
          <w:p w14:paraId="302A21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415</w:t>
            </w:r>
          </w:p>
        </w:tc>
        <w:tc>
          <w:tcPr>
            <w:tcW w:w="1044" w:type="dxa"/>
            <w:noWrap/>
            <w:vAlign w:val="center"/>
            <w:hideMark/>
          </w:tcPr>
          <w:p w14:paraId="5B462CA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410 - 544</w:t>
            </w:r>
          </w:p>
        </w:tc>
        <w:tc>
          <w:tcPr>
            <w:tcW w:w="1001" w:type="dxa"/>
            <w:noWrap/>
            <w:vAlign w:val="center"/>
            <w:hideMark/>
          </w:tcPr>
          <w:p w14:paraId="2E2B126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7 - 28</w:t>
            </w:r>
          </w:p>
        </w:tc>
        <w:tc>
          <w:tcPr>
            <w:tcW w:w="1044" w:type="dxa"/>
            <w:noWrap/>
            <w:vAlign w:val="center"/>
            <w:hideMark/>
          </w:tcPr>
          <w:p w14:paraId="456EB5B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17.607 - 77.714</w:t>
            </w:r>
          </w:p>
        </w:tc>
        <w:tc>
          <w:tcPr>
            <w:tcW w:w="987" w:type="dxa"/>
            <w:noWrap/>
            <w:vAlign w:val="center"/>
            <w:hideMark/>
          </w:tcPr>
          <w:p w14:paraId="433D15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0.293 - 0.624</w:t>
            </w:r>
          </w:p>
        </w:tc>
        <w:tc>
          <w:tcPr>
            <w:tcW w:w="1046" w:type="dxa"/>
            <w:noWrap/>
            <w:vAlign w:val="center"/>
            <w:hideMark/>
          </w:tcPr>
          <w:p w14:paraId="197B27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0.041 - 0.180</w:t>
            </w:r>
          </w:p>
        </w:tc>
        <w:tc>
          <w:tcPr>
            <w:tcW w:w="1046" w:type="dxa"/>
            <w:noWrap/>
            <w:vAlign w:val="center"/>
            <w:hideMark/>
          </w:tcPr>
          <w:p w14:paraId="249EB0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0.068 - 0.338</w:t>
            </w:r>
          </w:p>
        </w:tc>
        <w:tc>
          <w:tcPr>
            <w:tcW w:w="1046" w:type="dxa"/>
            <w:noWrap/>
            <w:vAlign w:val="center"/>
            <w:hideMark/>
          </w:tcPr>
          <w:p w14:paraId="76EBB2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0.069 - 0.393</w:t>
            </w:r>
          </w:p>
        </w:tc>
        <w:tc>
          <w:tcPr>
            <w:tcW w:w="1046" w:type="dxa"/>
            <w:noWrap/>
            <w:vAlign w:val="center"/>
            <w:hideMark/>
          </w:tcPr>
          <w:p w14:paraId="4B32D05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0 - 0.072</w:t>
            </w:r>
          </w:p>
        </w:tc>
      </w:tr>
      <w:tr w:rsidR="00262FF0" w:rsidRPr="00984316" w14:paraId="447620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2F2D7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Bonanomi et al 2013</w:t>
            </w:r>
          </w:p>
        </w:tc>
        <w:tc>
          <w:tcPr>
            <w:tcW w:w="750" w:type="dxa"/>
            <w:vAlign w:val="center"/>
          </w:tcPr>
          <w:p w14:paraId="4AEF021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 leaf, needle</w:t>
            </w:r>
          </w:p>
        </w:tc>
        <w:tc>
          <w:tcPr>
            <w:tcW w:w="908" w:type="dxa"/>
            <w:vAlign w:val="center"/>
          </w:tcPr>
          <w:p w14:paraId="4E31305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0181B3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180</w:t>
            </w:r>
          </w:p>
        </w:tc>
        <w:tc>
          <w:tcPr>
            <w:tcW w:w="530" w:type="dxa"/>
            <w:noWrap/>
            <w:vAlign w:val="center"/>
            <w:hideMark/>
          </w:tcPr>
          <w:p w14:paraId="47DA2F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16.500</w:t>
            </w:r>
          </w:p>
        </w:tc>
        <w:tc>
          <w:tcPr>
            <w:tcW w:w="721" w:type="dxa"/>
            <w:noWrap/>
            <w:vAlign w:val="center"/>
            <w:hideMark/>
          </w:tcPr>
          <w:p w14:paraId="184D016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1080</w:t>
            </w:r>
          </w:p>
        </w:tc>
        <w:tc>
          <w:tcPr>
            <w:tcW w:w="1044" w:type="dxa"/>
            <w:noWrap/>
            <w:vAlign w:val="center"/>
            <w:hideMark/>
          </w:tcPr>
          <w:p w14:paraId="5D3AF4C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354 - 487</w:t>
            </w:r>
          </w:p>
        </w:tc>
        <w:tc>
          <w:tcPr>
            <w:tcW w:w="1001" w:type="dxa"/>
            <w:noWrap/>
            <w:vAlign w:val="center"/>
            <w:hideMark/>
          </w:tcPr>
          <w:p w14:paraId="39CC560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11.297 - 35.290</w:t>
            </w:r>
          </w:p>
        </w:tc>
        <w:tc>
          <w:tcPr>
            <w:tcW w:w="1044" w:type="dxa"/>
            <w:noWrap/>
            <w:vAlign w:val="center"/>
            <w:hideMark/>
          </w:tcPr>
          <w:p w14:paraId="6F0CE9B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12.200 - 40.100</w:t>
            </w:r>
          </w:p>
        </w:tc>
        <w:tc>
          <w:tcPr>
            <w:tcW w:w="987" w:type="dxa"/>
            <w:noWrap/>
            <w:vAlign w:val="center"/>
            <w:hideMark/>
          </w:tcPr>
          <w:p w14:paraId="5D6EDA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0.357 - 0.600</w:t>
            </w:r>
          </w:p>
        </w:tc>
        <w:tc>
          <w:tcPr>
            <w:tcW w:w="1046" w:type="dxa"/>
            <w:noWrap/>
            <w:vAlign w:val="center"/>
            <w:hideMark/>
          </w:tcPr>
          <w:p w14:paraId="00C297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0.079 - 0.260</w:t>
            </w:r>
          </w:p>
        </w:tc>
        <w:tc>
          <w:tcPr>
            <w:tcW w:w="1046" w:type="dxa"/>
            <w:noWrap/>
            <w:vAlign w:val="center"/>
            <w:hideMark/>
          </w:tcPr>
          <w:p w14:paraId="443B12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0.028 - 0.332</w:t>
            </w:r>
          </w:p>
        </w:tc>
        <w:tc>
          <w:tcPr>
            <w:tcW w:w="1046" w:type="dxa"/>
            <w:noWrap/>
            <w:vAlign w:val="center"/>
            <w:hideMark/>
          </w:tcPr>
          <w:p w14:paraId="294620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0.059 - 0.298</w:t>
            </w:r>
          </w:p>
        </w:tc>
        <w:tc>
          <w:tcPr>
            <w:tcW w:w="1046" w:type="dxa"/>
            <w:noWrap/>
            <w:vAlign w:val="center"/>
            <w:hideMark/>
          </w:tcPr>
          <w:p w14:paraId="026053A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0.003 - 0.052</w:t>
            </w:r>
          </w:p>
        </w:tc>
      </w:tr>
      <w:tr w:rsidR="00262FF0" w:rsidRPr="00984316" w14:paraId="736836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2C80CD7"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Certini</w:t>
            </w:r>
            <w:proofErr w:type="spellEnd"/>
            <w:r w:rsidRPr="00984316">
              <w:rPr>
                <w:rFonts w:ascii="Calibri" w:eastAsia="Times New Roman" w:hAnsi="Calibri" w:cs="Calibri"/>
                <w:color w:val="000000"/>
                <w:sz w:val="18"/>
                <w:szCs w:val="18"/>
              </w:rPr>
              <w:t xml:space="preserve"> et al 2023</w:t>
            </w:r>
          </w:p>
        </w:tc>
        <w:tc>
          <w:tcPr>
            <w:tcW w:w="750" w:type="dxa"/>
            <w:vAlign w:val="center"/>
          </w:tcPr>
          <w:p w14:paraId="4FA140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7835BC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409EF72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720</w:t>
            </w:r>
          </w:p>
        </w:tc>
        <w:tc>
          <w:tcPr>
            <w:tcW w:w="530" w:type="dxa"/>
            <w:noWrap/>
            <w:vAlign w:val="center"/>
            <w:hideMark/>
          </w:tcPr>
          <w:p w14:paraId="2D7C0E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0B5459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3E0716C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31016D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11.043 - 46.946</w:t>
            </w:r>
          </w:p>
        </w:tc>
        <w:tc>
          <w:tcPr>
            <w:tcW w:w="1044" w:type="dxa"/>
            <w:noWrap/>
            <w:vAlign w:val="center"/>
            <w:hideMark/>
          </w:tcPr>
          <w:p w14:paraId="1EE473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10.651 - 45.278</w:t>
            </w:r>
          </w:p>
        </w:tc>
        <w:tc>
          <w:tcPr>
            <w:tcW w:w="987" w:type="dxa"/>
            <w:noWrap/>
            <w:vAlign w:val="center"/>
            <w:hideMark/>
          </w:tcPr>
          <w:p w14:paraId="3D3E155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0.403 - 0.619</w:t>
            </w:r>
          </w:p>
        </w:tc>
        <w:tc>
          <w:tcPr>
            <w:tcW w:w="1046" w:type="dxa"/>
            <w:noWrap/>
            <w:vAlign w:val="center"/>
            <w:hideMark/>
          </w:tcPr>
          <w:p w14:paraId="11C68B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0.070 - 0.298</w:t>
            </w:r>
          </w:p>
        </w:tc>
        <w:tc>
          <w:tcPr>
            <w:tcW w:w="1046" w:type="dxa"/>
            <w:noWrap/>
            <w:vAlign w:val="center"/>
            <w:hideMark/>
          </w:tcPr>
          <w:p w14:paraId="08E055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0.099 - 0.190</w:t>
            </w:r>
          </w:p>
        </w:tc>
        <w:tc>
          <w:tcPr>
            <w:tcW w:w="1046" w:type="dxa"/>
            <w:noWrap/>
            <w:vAlign w:val="center"/>
            <w:hideMark/>
          </w:tcPr>
          <w:p w14:paraId="212F909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0.106 - 0.179</w:t>
            </w:r>
          </w:p>
        </w:tc>
        <w:tc>
          <w:tcPr>
            <w:tcW w:w="1046" w:type="dxa"/>
            <w:noWrap/>
            <w:vAlign w:val="center"/>
            <w:hideMark/>
          </w:tcPr>
          <w:p w14:paraId="38CB89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0.015 - 0.021</w:t>
            </w:r>
          </w:p>
        </w:tc>
      </w:tr>
      <w:tr w:rsidR="00262FF0" w:rsidRPr="00984316" w14:paraId="58398EE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010A428"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De Marco et al. 2021</w:t>
            </w:r>
          </w:p>
        </w:tc>
        <w:tc>
          <w:tcPr>
            <w:tcW w:w="750" w:type="dxa"/>
            <w:vAlign w:val="center"/>
          </w:tcPr>
          <w:p w14:paraId="197635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6F028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265C0C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403 - 810</w:t>
            </w:r>
          </w:p>
        </w:tc>
        <w:tc>
          <w:tcPr>
            <w:tcW w:w="530" w:type="dxa"/>
            <w:noWrap/>
            <w:vAlign w:val="center"/>
            <w:hideMark/>
          </w:tcPr>
          <w:p w14:paraId="344B1D7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w:t>
            </w:r>
          </w:p>
        </w:tc>
        <w:tc>
          <w:tcPr>
            <w:tcW w:w="721" w:type="dxa"/>
            <w:noWrap/>
            <w:vAlign w:val="center"/>
            <w:hideMark/>
          </w:tcPr>
          <w:p w14:paraId="40B559C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756</w:t>
            </w:r>
          </w:p>
        </w:tc>
        <w:tc>
          <w:tcPr>
            <w:tcW w:w="1044" w:type="dxa"/>
            <w:noWrap/>
            <w:vAlign w:val="center"/>
            <w:hideMark/>
          </w:tcPr>
          <w:p w14:paraId="08413B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487.830 - 615.090</w:t>
            </w:r>
          </w:p>
        </w:tc>
        <w:tc>
          <w:tcPr>
            <w:tcW w:w="1001" w:type="dxa"/>
            <w:noWrap/>
            <w:vAlign w:val="center"/>
            <w:hideMark/>
          </w:tcPr>
          <w:p w14:paraId="49A49B6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4.300 - 7.250</w:t>
            </w:r>
          </w:p>
        </w:tc>
        <w:tc>
          <w:tcPr>
            <w:tcW w:w="1044" w:type="dxa"/>
            <w:noWrap/>
            <w:vAlign w:val="center"/>
            <w:hideMark/>
          </w:tcPr>
          <w:p w14:paraId="4AEADA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70.700 - 124.310</w:t>
            </w:r>
          </w:p>
        </w:tc>
        <w:tc>
          <w:tcPr>
            <w:tcW w:w="987" w:type="dxa"/>
            <w:noWrap/>
            <w:vAlign w:val="center"/>
            <w:hideMark/>
          </w:tcPr>
          <w:p w14:paraId="2EC73B9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0.337 - 0.430</w:t>
            </w:r>
          </w:p>
        </w:tc>
        <w:tc>
          <w:tcPr>
            <w:tcW w:w="1046" w:type="dxa"/>
            <w:noWrap/>
            <w:vAlign w:val="center"/>
            <w:hideMark/>
          </w:tcPr>
          <w:p w14:paraId="2C45A64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0.026 - 0.045</w:t>
            </w:r>
          </w:p>
        </w:tc>
        <w:tc>
          <w:tcPr>
            <w:tcW w:w="1046" w:type="dxa"/>
            <w:noWrap/>
            <w:vAlign w:val="center"/>
            <w:hideMark/>
          </w:tcPr>
          <w:p w14:paraId="070817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0.173 - 0.246</w:t>
            </w:r>
          </w:p>
        </w:tc>
        <w:tc>
          <w:tcPr>
            <w:tcW w:w="1046" w:type="dxa"/>
            <w:noWrap/>
            <w:vAlign w:val="center"/>
            <w:hideMark/>
          </w:tcPr>
          <w:p w14:paraId="5C832E0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0.324 - 0.365</w:t>
            </w:r>
          </w:p>
        </w:tc>
        <w:tc>
          <w:tcPr>
            <w:tcW w:w="1046" w:type="dxa"/>
            <w:noWrap/>
            <w:vAlign w:val="center"/>
            <w:hideMark/>
          </w:tcPr>
          <w:p w14:paraId="2F89E59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0.003 - 0.014</w:t>
            </w:r>
          </w:p>
        </w:tc>
      </w:tr>
      <w:tr w:rsidR="00262FF0" w:rsidRPr="00984316" w14:paraId="1E2A5B0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32CCF0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Gao et al 2016</w:t>
            </w:r>
          </w:p>
        </w:tc>
        <w:tc>
          <w:tcPr>
            <w:tcW w:w="750" w:type="dxa"/>
            <w:vAlign w:val="center"/>
          </w:tcPr>
          <w:p w14:paraId="590DEF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06AE583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97B0B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306E44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15.500</w:t>
            </w:r>
          </w:p>
        </w:tc>
        <w:tc>
          <w:tcPr>
            <w:tcW w:w="721" w:type="dxa"/>
            <w:noWrap/>
            <w:vAlign w:val="center"/>
            <w:hideMark/>
          </w:tcPr>
          <w:p w14:paraId="114F31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985</w:t>
            </w:r>
          </w:p>
        </w:tc>
        <w:tc>
          <w:tcPr>
            <w:tcW w:w="1044" w:type="dxa"/>
            <w:noWrap/>
            <w:vAlign w:val="center"/>
            <w:hideMark/>
          </w:tcPr>
          <w:p w14:paraId="2623CE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479.800</w:t>
            </w:r>
          </w:p>
        </w:tc>
        <w:tc>
          <w:tcPr>
            <w:tcW w:w="1001" w:type="dxa"/>
            <w:noWrap/>
            <w:vAlign w:val="center"/>
            <w:hideMark/>
          </w:tcPr>
          <w:p w14:paraId="46B73D0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8.800</w:t>
            </w:r>
          </w:p>
        </w:tc>
        <w:tc>
          <w:tcPr>
            <w:tcW w:w="1044" w:type="dxa"/>
            <w:noWrap/>
            <w:vAlign w:val="center"/>
            <w:hideMark/>
          </w:tcPr>
          <w:p w14:paraId="7EAC24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54.523</w:t>
            </w:r>
          </w:p>
        </w:tc>
        <w:tc>
          <w:tcPr>
            <w:tcW w:w="987" w:type="dxa"/>
            <w:noWrap/>
            <w:vAlign w:val="center"/>
            <w:hideMark/>
          </w:tcPr>
          <w:p w14:paraId="2CEF2A7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0.652</w:t>
            </w:r>
          </w:p>
        </w:tc>
        <w:tc>
          <w:tcPr>
            <w:tcW w:w="1046" w:type="dxa"/>
            <w:noWrap/>
            <w:vAlign w:val="center"/>
            <w:hideMark/>
          </w:tcPr>
          <w:p w14:paraId="6E3DC0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w:t>
            </w:r>
          </w:p>
        </w:tc>
        <w:tc>
          <w:tcPr>
            <w:tcW w:w="1046" w:type="dxa"/>
            <w:noWrap/>
            <w:vAlign w:val="center"/>
            <w:hideMark/>
          </w:tcPr>
          <w:p w14:paraId="5207EB7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0.148</w:t>
            </w:r>
          </w:p>
        </w:tc>
        <w:tc>
          <w:tcPr>
            <w:tcW w:w="1046" w:type="dxa"/>
            <w:noWrap/>
            <w:vAlign w:val="center"/>
            <w:hideMark/>
          </w:tcPr>
          <w:p w14:paraId="14E23B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0.142</w:t>
            </w:r>
          </w:p>
        </w:tc>
        <w:tc>
          <w:tcPr>
            <w:tcW w:w="1046" w:type="dxa"/>
            <w:noWrap/>
            <w:vAlign w:val="center"/>
            <w:hideMark/>
          </w:tcPr>
          <w:p w14:paraId="461491C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w:t>
            </w:r>
          </w:p>
        </w:tc>
      </w:tr>
      <w:tr w:rsidR="00262FF0" w:rsidRPr="00984316" w14:paraId="6A8C4639"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9F341E2"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Li et al 2020</w:t>
            </w:r>
          </w:p>
        </w:tc>
        <w:tc>
          <w:tcPr>
            <w:tcW w:w="750" w:type="dxa"/>
            <w:vAlign w:val="center"/>
          </w:tcPr>
          <w:p w14:paraId="64335E3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21B2E3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6C275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600</w:t>
            </w:r>
          </w:p>
        </w:tc>
        <w:tc>
          <w:tcPr>
            <w:tcW w:w="530" w:type="dxa"/>
            <w:noWrap/>
            <w:vAlign w:val="center"/>
            <w:hideMark/>
          </w:tcPr>
          <w:p w14:paraId="4D2405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13.900</w:t>
            </w:r>
          </w:p>
        </w:tc>
        <w:tc>
          <w:tcPr>
            <w:tcW w:w="721" w:type="dxa"/>
            <w:noWrap/>
            <w:vAlign w:val="center"/>
            <w:hideMark/>
          </w:tcPr>
          <w:p w14:paraId="79F1F0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597</w:t>
            </w:r>
          </w:p>
        </w:tc>
        <w:tc>
          <w:tcPr>
            <w:tcW w:w="1044" w:type="dxa"/>
            <w:noWrap/>
            <w:vAlign w:val="center"/>
            <w:hideMark/>
          </w:tcPr>
          <w:p w14:paraId="5198F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450.100 - 469.100</w:t>
            </w:r>
          </w:p>
        </w:tc>
        <w:tc>
          <w:tcPr>
            <w:tcW w:w="1001" w:type="dxa"/>
            <w:noWrap/>
            <w:vAlign w:val="center"/>
            <w:hideMark/>
          </w:tcPr>
          <w:p w14:paraId="751C37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8.410 - 8.610</w:t>
            </w:r>
          </w:p>
        </w:tc>
        <w:tc>
          <w:tcPr>
            <w:tcW w:w="1044" w:type="dxa"/>
            <w:noWrap/>
            <w:vAlign w:val="center"/>
            <w:hideMark/>
          </w:tcPr>
          <w:p w14:paraId="567A06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53.520 - 54.483</w:t>
            </w:r>
          </w:p>
        </w:tc>
        <w:tc>
          <w:tcPr>
            <w:tcW w:w="987" w:type="dxa"/>
            <w:noWrap/>
            <w:vAlign w:val="center"/>
            <w:hideMark/>
          </w:tcPr>
          <w:p w14:paraId="2253AA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0.681 - 0.747</w:t>
            </w:r>
          </w:p>
        </w:tc>
        <w:tc>
          <w:tcPr>
            <w:tcW w:w="1046" w:type="dxa"/>
            <w:noWrap/>
            <w:vAlign w:val="center"/>
            <w:hideMark/>
          </w:tcPr>
          <w:p w14:paraId="7ECE51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0.058 - 0.059</w:t>
            </w:r>
          </w:p>
        </w:tc>
        <w:tc>
          <w:tcPr>
            <w:tcW w:w="1046" w:type="dxa"/>
            <w:noWrap/>
            <w:vAlign w:val="center"/>
            <w:hideMark/>
          </w:tcPr>
          <w:p w14:paraId="4C1783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0.119 - 0.132</w:t>
            </w:r>
          </w:p>
        </w:tc>
        <w:tc>
          <w:tcPr>
            <w:tcW w:w="1046" w:type="dxa"/>
            <w:noWrap/>
            <w:vAlign w:val="center"/>
            <w:hideMark/>
          </w:tcPr>
          <w:p w14:paraId="3D2E76D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0.057 - 0.098</w:t>
            </w:r>
          </w:p>
        </w:tc>
        <w:tc>
          <w:tcPr>
            <w:tcW w:w="1046" w:type="dxa"/>
            <w:noWrap/>
            <w:vAlign w:val="center"/>
            <w:hideMark/>
          </w:tcPr>
          <w:p w14:paraId="3A9112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0.017 - 0.031</w:t>
            </w:r>
          </w:p>
        </w:tc>
      </w:tr>
      <w:tr w:rsidR="00262FF0" w:rsidRPr="00984316" w14:paraId="1CF150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226EF88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Mathers et al., 2007</w:t>
            </w:r>
          </w:p>
        </w:tc>
        <w:tc>
          <w:tcPr>
            <w:tcW w:w="750" w:type="dxa"/>
            <w:vAlign w:val="center"/>
          </w:tcPr>
          <w:p w14:paraId="164174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 leaf, grass, wood, roots</w:t>
            </w:r>
          </w:p>
        </w:tc>
        <w:tc>
          <w:tcPr>
            <w:tcW w:w="908" w:type="dxa"/>
            <w:vAlign w:val="center"/>
          </w:tcPr>
          <w:p w14:paraId="6830EF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85B8F2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562</w:t>
            </w:r>
          </w:p>
        </w:tc>
        <w:tc>
          <w:tcPr>
            <w:tcW w:w="530" w:type="dxa"/>
            <w:noWrap/>
            <w:vAlign w:val="center"/>
            <w:hideMark/>
          </w:tcPr>
          <w:p w14:paraId="2B8F0F1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A4232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488BE63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409.300 - 500</w:t>
            </w:r>
          </w:p>
        </w:tc>
        <w:tc>
          <w:tcPr>
            <w:tcW w:w="1001" w:type="dxa"/>
            <w:noWrap/>
            <w:vAlign w:val="center"/>
            <w:hideMark/>
          </w:tcPr>
          <w:p w14:paraId="3A0C1EE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1.680 - 29.755</w:t>
            </w:r>
          </w:p>
        </w:tc>
        <w:tc>
          <w:tcPr>
            <w:tcW w:w="1044" w:type="dxa"/>
            <w:noWrap/>
            <w:vAlign w:val="center"/>
            <w:hideMark/>
          </w:tcPr>
          <w:p w14:paraId="7E0A69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15.100 - 274.600</w:t>
            </w:r>
          </w:p>
        </w:tc>
        <w:tc>
          <w:tcPr>
            <w:tcW w:w="987" w:type="dxa"/>
            <w:noWrap/>
            <w:vAlign w:val="center"/>
            <w:hideMark/>
          </w:tcPr>
          <w:p w14:paraId="709038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0.510 - 0.752</w:t>
            </w:r>
          </w:p>
        </w:tc>
        <w:tc>
          <w:tcPr>
            <w:tcW w:w="1046" w:type="dxa"/>
            <w:noWrap/>
            <w:vAlign w:val="center"/>
            <w:hideMark/>
          </w:tcPr>
          <w:p w14:paraId="67C3D0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0.012 - 0.210</w:t>
            </w:r>
          </w:p>
        </w:tc>
        <w:tc>
          <w:tcPr>
            <w:tcW w:w="1046" w:type="dxa"/>
            <w:noWrap/>
            <w:vAlign w:val="center"/>
            <w:hideMark/>
          </w:tcPr>
          <w:p w14:paraId="5E20916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0.015 - 0.202</w:t>
            </w:r>
          </w:p>
        </w:tc>
        <w:tc>
          <w:tcPr>
            <w:tcW w:w="1046" w:type="dxa"/>
            <w:noWrap/>
            <w:vAlign w:val="center"/>
            <w:hideMark/>
          </w:tcPr>
          <w:p w14:paraId="227652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0.035 - 0.266</w:t>
            </w:r>
          </w:p>
        </w:tc>
        <w:tc>
          <w:tcPr>
            <w:tcW w:w="1046" w:type="dxa"/>
            <w:noWrap/>
            <w:vAlign w:val="center"/>
            <w:hideMark/>
          </w:tcPr>
          <w:p w14:paraId="305A8D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0.009 - 0.039</w:t>
            </w:r>
          </w:p>
        </w:tc>
      </w:tr>
      <w:tr w:rsidR="00262FF0" w:rsidRPr="00984316" w14:paraId="1C9C3EC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0BAF1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McKee et al., 2016</w:t>
            </w:r>
          </w:p>
        </w:tc>
        <w:tc>
          <w:tcPr>
            <w:tcW w:w="750" w:type="dxa"/>
            <w:vAlign w:val="center"/>
          </w:tcPr>
          <w:p w14:paraId="4EBEBF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06C6EA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831242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1096</w:t>
            </w:r>
          </w:p>
        </w:tc>
        <w:tc>
          <w:tcPr>
            <w:tcW w:w="530" w:type="dxa"/>
            <w:noWrap/>
            <w:vAlign w:val="center"/>
            <w:hideMark/>
          </w:tcPr>
          <w:p w14:paraId="3043DF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12.800</w:t>
            </w:r>
          </w:p>
        </w:tc>
        <w:tc>
          <w:tcPr>
            <w:tcW w:w="721" w:type="dxa"/>
            <w:noWrap/>
            <w:vAlign w:val="center"/>
            <w:hideMark/>
          </w:tcPr>
          <w:p w14:paraId="36DD5A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835</w:t>
            </w:r>
          </w:p>
        </w:tc>
        <w:tc>
          <w:tcPr>
            <w:tcW w:w="1044" w:type="dxa"/>
            <w:noWrap/>
            <w:vAlign w:val="center"/>
            <w:hideMark/>
          </w:tcPr>
          <w:p w14:paraId="64E452F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265059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73874A8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28444A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0.696</w:t>
            </w:r>
          </w:p>
        </w:tc>
        <w:tc>
          <w:tcPr>
            <w:tcW w:w="1046" w:type="dxa"/>
            <w:noWrap/>
            <w:vAlign w:val="center"/>
            <w:hideMark/>
          </w:tcPr>
          <w:p w14:paraId="5EF7A3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0.061</w:t>
            </w:r>
          </w:p>
        </w:tc>
        <w:tc>
          <w:tcPr>
            <w:tcW w:w="1046" w:type="dxa"/>
            <w:noWrap/>
            <w:vAlign w:val="center"/>
            <w:hideMark/>
          </w:tcPr>
          <w:p w14:paraId="5D35E8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0.042</w:t>
            </w:r>
          </w:p>
        </w:tc>
        <w:tc>
          <w:tcPr>
            <w:tcW w:w="1046" w:type="dxa"/>
            <w:noWrap/>
            <w:vAlign w:val="center"/>
            <w:hideMark/>
          </w:tcPr>
          <w:p w14:paraId="781C05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0.171</w:t>
            </w:r>
          </w:p>
        </w:tc>
        <w:tc>
          <w:tcPr>
            <w:tcW w:w="1046" w:type="dxa"/>
            <w:noWrap/>
            <w:vAlign w:val="center"/>
            <w:hideMark/>
          </w:tcPr>
          <w:p w14:paraId="661DB45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0.030</w:t>
            </w:r>
          </w:p>
        </w:tc>
      </w:tr>
      <w:tr w:rsidR="00262FF0" w:rsidRPr="00984316" w14:paraId="3D6DC39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1204117"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2009</w:t>
            </w:r>
          </w:p>
        </w:tc>
        <w:tc>
          <w:tcPr>
            <w:tcW w:w="750" w:type="dxa"/>
            <w:vAlign w:val="center"/>
          </w:tcPr>
          <w:p w14:paraId="3D6DD4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96D594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07E9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51A7806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1F590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64B3DC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516.200 - 522.800</w:t>
            </w:r>
          </w:p>
        </w:tc>
        <w:tc>
          <w:tcPr>
            <w:tcW w:w="1001" w:type="dxa"/>
            <w:noWrap/>
            <w:vAlign w:val="center"/>
            <w:hideMark/>
          </w:tcPr>
          <w:p w14:paraId="6325C29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11.197 - 11.592</w:t>
            </w:r>
          </w:p>
        </w:tc>
        <w:tc>
          <w:tcPr>
            <w:tcW w:w="1044" w:type="dxa"/>
            <w:noWrap/>
            <w:vAlign w:val="center"/>
            <w:hideMark/>
          </w:tcPr>
          <w:p w14:paraId="3AA640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45.100 - 46.100</w:t>
            </w:r>
          </w:p>
        </w:tc>
        <w:tc>
          <w:tcPr>
            <w:tcW w:w="987" w:type="dxa"/>
            <w:noWrap/>
            <w:vAlign w:val="center"/>
            <w:hideMark/>
          </w:tcPr>
          <w:p w14:paraId="16F979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0.394 - 0.508</w:t>
            </w:r>
          </w:p>
        </w:tc>
        <w:tc>
          <w:tcPr>
            <w:tcW w:w="1046" w:type="dxa"/>
            <w:noWrap/>
            <w:vAlign w:val="center"/>
            <w:hideMark/>
          </w:tcPr>
          <w:p w14:paraId="7BC5A4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0.069 - 0.070</w:t>
            </w:r>
          </w:p>
        </w:tc>
        <w:tc>
          <w:tcPr>
            <w:tcW w:w="1046" w:type="dxa"/>
            <w:noWrap/>
            <w:vAlign w:val="center"/>
            <w:hideMark/>
          </w:tcPr>
          <w:p w14:paraId="68325A9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0.225 - 0.314</w:t>
            </w:r>
          </w:p>
        </w:tc>
        <w:tc>
          <w:tcPr>
            <w:tcW w:w="1046" w:type="dxa"/>
            <w:noWrap/>
            <w:vAlign w:val="center"/>
            <w:hideMark/>
          </w:tcPr>
          <w:p w14:paraId="6ECB0A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0.199 - 0.222</w:t>
            </w:r>
          </w:p>
        </w:tc>
        <w:tc>
          <w:tcPr>
            <w:tcW w:w="1046" w:type="dxa"/>
            <w:noWrap/>
            <w:vAlign w:val="center"/>
          </w:tcPr>
          <w:p w14:paraId="7E527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757CF8A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F50245"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2011</w:t>
            </w:r>
          </w:p>
        </w:tc>
        <w:tc>
          <w:tcPr>
            <w:tcW w:w="750" w:type="dxa"/>
            <w:vAlign w:val="center"/>
          </w:tcPr>
          <w:p w14:paraId="7064F4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C01A7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684CD3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FC1BB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464F8F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7549B8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592.700 - 609.400</w:t>
            </w:r>
          </w:p>
        </w:tc>
        <w:tc>
          <w:tcPr>
            <w:tcW w:w="1001" w:type="dxa"/>
            <w:noWrap/>
            <w:vAlign w:val="center"/>
            <w:hideMark/>
          </w:tcPr>
          <w:p w14:paraId="284AF41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10.617 - 11.141</w:t>
            </w:r>
          </w:p>
        </w:tc>
        <w:tc>
          <w:tcPr>
            <w:tcW w:w="1044" w:type="dxa"/>
            <w:noWrap/>
            <w:vAlign w:val="center"/>
            <w:hideMark/>
          </w:tcPr>
          <w:p w14:paraId="5E82EE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53.200 - 57.400</w:t>
            </w:r>
          </w:p>
        </w:tc>
        <w:tc>
          <w:tcPr>
            <w:tcW w:w="987" w:type="dxa"/>
            <w:noWrap/>
            <w:vAlign w:val="center"/>
            <w:hideMark/>
          </w:tcPr>
          <w:p w14:paraId="5FF5037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0.373 - 0.387</w:t>
            </w:r>
          </w:p>
        </w:tc>
        <w:tc>
          <w:tcPr>
            <w:tcW w:w="1046" w:type="dxa"/>
            <w:noWrap/>
            <w:vAlign w:val="center"/>
            <w:hideMark/>
          </w:tcPr>
          <w:p w14:paraId="559279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0.055 - 0.060</w:t>
            </w:r>
          </w:p>
        </w:tc>
        <w:tc>
          <w:tcPr>
            <w:tcW w:w="1046" w:type="dxa"/>
            <w:noWrap/>
            <w:vAlign w:val="center"/>
            <w:hideMark/>
          </w:tcPr>
          <w:p w14:paraId="6F4036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0.237 - 0.261</w:t>
            </w:r>
          </w:p>
        </w:tc>
        <w:tc>
          <w:tcPr>
            <w:tcW w:w="1046" w:type="dxa"/>
            <w:noWrap/>
            <w:vAlign w:val="center"/>
            <w:hideMark/>
          </w:tcPr>
          <w:p w14:paraId="0D86F7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0.310 - 0.317</w:t>
            </w:r>
          </w:p>
        </w:tc>
        <w:tc>
          <w:tcPr>
            <w:tcW w:w="1046" w:type="dxa"/>
            <w:noWrap/>
            <w:vAlign w:val="center"/>
            <w:hideMark/>
          </w:tcPr>
          <w:p w14:paraId="0DC5B9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598B049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65CCF8D"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2013</w:t>
            </w:r>
          </w:p>
        </w:tc>
        <w:tc>
          <w:tcPr>
            <w:tcW w:w="750" w:type="dxa"/>
            <w:vAlign w:val="center"/>
          </w:tcPr>
          <w:p w14:paraId="419331C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46EAA7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1635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6214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766F6A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2B4A6B3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tcPr>
          <w:p w14:paraId="60FFEF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tcPr>
          <w:p w14:paraId="5592F4A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01BFD8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0.347 - 0.513</w:t>
            </w:r>
          </w:p>
        </w:tc>
        <w:tc>
          <w:tcPr>
            <w:tcW w:w="1046" w:type="dxa"/>
            <w:noWrap/>
            <w:vAlign w:val="center"/>
            <w:hideMark/>
          </w:tcPr>
          <w:p w14:paraId="37E069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0 - 0.074</w:t>
            </w:r>
          </w:p>
        </w:tc>
        <w:tc>
          <w:tcPr>
            <w:tcW w:w="1046" w:type="dxa"/>
            <w:noWrap/>
            <w:vAlign w:val="center"/>
            <w:hideMark/>
          </w:tcPr>
          <w:p w14:paraId="3748DBF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0.196 - 0.347</w:t>
            </w:r>
          </w:p>
        </w:tc>
        <w:tc>
          <w:tcPr>
            <w:tcW w:w="1046" w:type="dxa"/>
            <w:noWrap/>
            <w:vAlign w:val="center"/>
            <w:hideMark/>
          </w:tcPr>
          <w:p w14:paraId="012C279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0.224 - 0.340</w:t>
            </w:r>
          </w:p>
        </w:tc>
        <w:tc>
          <w:tcPr>
            <w:tcW w:w="1046" w:type="dxa"/>
            <w:noWrap/>
            <w:vAlign w:val="center"/>
            <w:hideMark/>
          </w:tcPr>
          <w:p w14:paraId="15F7ABE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0 - 0.002</w:t>
            </w:r>
          </w:p>
        </w:tc>
      </w:tr>
      <w:tr w:rsidR="00262FF0" w:rsidRPr="00984316" w14:paraId="52E414D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3C70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Pastorelli et al 2021</w:t>
            </w:r>
          </w:p>
        </w:tc>
        <w:tc>
          <w:tcPr>
            <w:tcW w:w="750" w:type="dxa"/>
            <w:vAlign w:val="center"/>
          </w:tcPr>
          <w:p w14:paraId="3AA3C5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7CA14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E91A6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365</w:t>
            </w:r>
          </w:p>
        </w:tc>
        <w:tc>
          <w:tcPr>
            <w:tcW w:w="530" w:type="dxa"/>
            <w:noWrap/>
            <w:vAlign w:val="center"/>
            <w:hideMark/>
          </w:tcPr>
          <w:p w14:paraId="14A21E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2A7876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6A56C0D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1D3107A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10.417</w:t>
            </w:r>
          </w:p>
        </w:tc>
        <w:tc>
          <w:tcPr>
            <w:tcW w:w="1044" w:type="dxa"/>
            <w:noWrap/>
            <w:vAlign w:val="center"/>
            <w:hideMark/>
          </w:tcPr>
          <w:p w14:paraId="7D0005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w:t>
            </w:r>
          </w:p>
        </w:tc>
        <w:tc>
          <w:tcPr>
            <w:tcW w:w="987" w:type="dxa"/>
            <w:noWrap/>
            <w:vAlign w:val="center"/>
            <w:hideMark/>
          </w:tcPr>
          <w:p w14:paraId="04EDA1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0.465</w:t>
            </w:r>
          </w:p>
        </w:tc>
        <w:tc>
          <w:tcPr>
            <w:tcW w:w="1046" w:type="dxa"/>
            <w:noWrap/>
            <w:vAlign w:val="center"/>
            <w:hideMark/>
          </w:tcPr>
          <w:p w14:paraId="2B5906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0.066</w:t>
            </w:r>
          </w:p>
        </w:tc>
        <w:tc>
          <w:tcPr>
            <w:tcW w:w="1046" w:type="dxa"/>
            <w:noWrap/>
            <w:vAlign w:val="center"/>
            <w:hideMark/>
          </w:tcPr>
          <w:p w14:paraId="116906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0.315</w:t>
            </w:r>
          </w:p>
        </w:tc>
        <w:tc>
          <w:tcPr>
            <w:tcW w:w="1046" w:type="dxa"/>
            <w:noWrap/>
            <w:vAlign w:val="center"/>
            <w:hideMark/>
          </w:tcPr>
          <w:p w14:paraId="052E41B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0.122</w:t>
            </w:r>
          </w:p>
        </w:tc>
        <w:tc>
          <w:tcPr>
            <w:tcW w:w="1046" w:type="dxa"/>
            <w:noWrap/>
            <w:vAlign w:val="center"/>
            <w:hideMark/>
          </w:tcPr>
          <w:p w14:paraId="5A9CF8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0.033</w:t>
            </w:r>
          </w:p>
        </w:tc>
      </w:tr>
      <w:tr w:rsidR="00262FF0" w:rsidRPr="00984316" w14:paraId="26612006"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301207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lastRenderedPageBreak/>
              <w:t>Preston et al. 2009</w:t>
            </w:r>
          </w:p>
        </w:tc>
        <w:tc>
          <w:tcPr>
            <w:tcW w:w="750" w:type="dxa"/>
            <w:vAlign w:val="center"/>
          </w:tcPr>
          <w:p w14:paraId="2D47B9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 grass, wood</w:t>
            </w:r>
          </w:p>
        </w:tc>
        <w:tc>
          <w:tcPr>
            <w:tcW w:w="908" w:type="dxa"/>
            <w:vAlign w:val="center"/>
          </w:tcPr>
          <w:p w14:paraId="3391C0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798CCD6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2190</w:t>
            </w:r>
          </w:p>
        </w:tc>
        <w:tc>
          <w:tcPr>
            <w:tcW w:w="530" w:type="dxa"/>
            <w:noWrap/>
            <w:vAlign w:val="center"/>
            <w:hideMark/>
          </w:tcPr>
          <w:p w14:paraId="29B0D5A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6.700</w:t>
            </w:r>
          </w:p>
        </w:tc>
        <w:tc>
          <w:tcPr>
            <w:tcW w:w="721" w:type="dxa"/>
            <w:noWrap/>
            <w:vAlign w:val="center"/>
            <w:hideMark/>
          </w:tcPr>
          <w:p w14:paraId="0001AE4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978</w:t>
            </w:r>
          </w:p>
        </w:tc>
        <w:tc>
          <w:tcPr>
            <w:tcW w:w="1044" w:type="dxa"/>
            <w:noWrap/>
            <w:vAlign w:val="center"/>
            <w:hideMark/>
          </w:tcPr>
          <w:p w14:paraId="5B88AE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438 - 497</w:t>
            </w:r>
          </w:p>
        </w:tc>
        <w:tc>
          <w:tcPr>
            <w:tcW w:w="1001" w:type="dxa"/>
            <w:noWrap/>
            <w:vAlign w:val="center"/>
            <w:hideMark/>
          </w:tcPr>
          <w:p w14:paraId="258C8F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0.400 - 12.800</w:t>
            </w:r>
          </w:p>
        </w:tc>
        <w:tc>
          <w:tcPr>
            <w:tcW w:w="1044" w:type="dxa"/>
            <w:noWrap/>
            <w:vAlign w:val="center"/>
            <w:hideMark/>
          </w:tcPr>
          <w:p w14:paraId="1C5E076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38.828 - 1182.500</w:t>
            </w:r>
          </w:p>
        </w:tc>
        <w:tc>
          <w:tcPr>
            <w:tcW w:w="987" w:type="dxa"/>
            <w:noWrap/>
            <w:vAlign w:val="center"/>
            <w:hideMark/>
          </w:tcPr>
          <w:p w14:paraId="5E4F6B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0.374 - 0.698</w:t>
            </w:r>
          </w:p>
        </w:tc>
        <w:tc>
          <w:tcPr>
            <w:tcW w:w="1046" w:type="dxa"/>
            <w:noWrap/>
            <w:vAlign w:val="center"/>
            <w:hideMark/>
          </w:tcPr>
          <w:p w14:paraId="27E314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0.003 - 0.082</w:t>
            </w:r>
          </w:p>
        </w:tc>
        <w:tc>
          <w:tcPr>
            <w:tcW w:w="1046" w:type="dxa"/>
            <w:noWrap/>
            <w:vAlign w:val="center"/>
            <w:hideMark/>
          </w:tcPr>
          <w:p w14:paraId="4D8DE3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0.129 - 0.342</w:t>
            </w:r>
          </w:p>
        </w:tc>
        <w:tc>
          <w:tcPr>
            <w:tcW w:w="1046" w:type="dxa"/>
            <w:noWrap/>
            <w:vAlign w:val="center"/>
            <w:hideMark/>
          </w:tcPr>
          <w:p w14:paraId="57661A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0 - 0.272</w:t>
            </w:r>
          </w:p>
        </w:tc>
        <w:tc>
          <w:tcPr>
            <w:tcW w:w="1046" w:type="dxa"/>
            <w:noWrap/>
            <w:vAlign w:val="center"/>
            <w:hideMark/>
          </w:tcPr>
          <w:p w14:paraId="031A635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0.002 - 0.039</w:t>
            </w:r>
          </w:p>
        </w:tc>
      </w:tr>
      <w:tr w:rsidR="00262FF0" w:rsidRPr="00984316" w14:paraId="1498D27F"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7165AD9"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Quideau</w:t>
            </w:r>
            <w:proofErr w:type="spellEnd"/>
            <w:r w:rsidRPr="00984316">
              <w:rPr>
                <w:rFonts w:ascii="Calibri" w:eastAsia="Times New Roman" w:hAnsi="Calibri" w:cs="Calibri"/>
                <w:color w:val="000000"/>
                <w:sz w:val="18"/>
                <w:szCs w:val="18"/>
              </w:rPr>
              <w:t xml:space="preserve"> et al 2005</w:t>
            </w:r>
          </w:p>
        </w:tc>
        <w:tc>
          <w:tcPr>
            <w:tcW w:w="750" w:type="dxa"/>
            <w:vAlign w:val="center"/>
          </w:tcPr>
          <w:p w14:paraId="2FA831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27C8FA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F9F62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733</w:t>
            </w:r>
          </w:p>
        </w:tc>
        <w:tc>
          <w:tcPr>
            <w:tcW w:w="530" w:type="dxa"/>
            <w:noWrap/>
            <w:vAlign w:val="center"/>
            <w:hideMark/>
          </w:tcPr>
          <w:p w14:paraId="0084D79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14.400</w:t>
            </w:r>
          </w:p>
        </w:tc>
        <w:tc>
          <w:tcPr>
            <w:tcW w:w="721" w:type="dxa"/>
            <w:noWrap/>
            <w:vAlign w:val="center"/>
            <w:hideMark/>
          </w:tcPr>
          <w:p w14:paraId="034EC36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678</w:t>
            </w:r>
          </w:p>
        </w:tc>
        <w:tc>
          <w:tcPr>
            <w:tcW w:w="1044" w:type="dxa"/>
            <w:noWrap/>
            <w:vAlign w:val="center"/>
            <w:hideMark/>
          </w:tcPr>
          <w:p w14:paraId="7FA9EA5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467 - 499</w:t>
            </w:r>
          </w:p>
        </w:tc>
        <w:tc>
          <w:tcPr>
            <w:tcW w:w="1001" w:type="dxa"/>
            <w:noWrap/>
            <w:vAlign w:val="center"/>
            <w:hideMark/>
          </w:tcPr>
          <w:p w14:paraId="3490780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6.970 - 8.836</w:t>
            </w:r>
          </w:p>
        </w:tc>
        <w:tc>
          <w:tcPr>
            <w:tcW w:w="1044" w:type="dxa"/>
            <w:noWrap/>
            <w:vAlign w:val="center"/>
            <w:hideMark/>
          </w:tcPr>
          <w:p w14:paraId="2559F42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55 - 68</w:t>
            </w:r>
          </w:p>
        </w:tc>
        <w:tc>
          <w:tcPr>
            <w:tcW w:w="987" w:type="dxa"/>
            <w:noWrap/>
            <w:vAlign w:val="center"/>
            <w:hideMark/>
          </w:tcPr>
          <w:p w14:paraId="06F8FB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0.356 - 0.461</w:t>
            </w:r>
          </w:p>
        </w:tc>
        <w:tc>
          <w:tcPr>
            <w:tcW w:w="1046" w:type="dxa"/>
            <w:noWrap/>
            <w:vAlign w:val="center"/>
            <w:hideMark/>
          </w:tcPr>
          <w:p w14:paraId="18E75DF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0.047 - 0.058</w:t>
            </w:r>
          </w:p>
        </w:tc>
        <w:tc>
          <w:tcPr>
            <w:tcW w:w="1046" w:type="dxa"/>
            <w:noWrap/>
            <w:vAlign w:val="center"/>
            <w:hideMark/>
          </w:tcPr>
          <w:p w14:paraId="7F0BC2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0.199 - 0.269</w:t>
            </w:r>
          </w:p>
        </w:tc>
        <w:tc>
          <w:tcPr>
            <w:tcW w:w="1046" w:type="dxa"/>
            <w:noWrap/>
            <w:vAlign w:val="center"/>
            <w:hideMark/>
          </w:tcPr>
          <w:p w14:paraId="01286A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0.175 - 0.290</w:t>
            </w:r>
          </w:p>
        </w:tc>
        <w:tc>
          <w:tcPr>
            <w:tcW w:w="1046" w:type="dxa"/>
            <w:noWrap/>
            <w:vAlign w:val="center"/>
            <w:hideMark/>
          </w:tcPr>
          <w:p w14:paraId="0694C6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0.052 - 0.073</w:t>
            </w:r>
          </w:p>
        </w:tc>
      </w:tr>
      <w:tr w:rsidR="00262FF0" w:rsidRPr="00984316" w14:paraId="31C7A44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D019F3"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Sjöberg et al 2004</w:t>
            </w:r>
          </w:p>
        </w:tc>
        <w:tc>
          <w:tcPr>
            <w:tcW w:w="750" w:type="dxa"/>
            <w:vAlign w:val="center"/>
          </w:tcPr>
          <w:p w14:paraId="5B80689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w:t>
            </w:r>
          </w:p>
        </w:tc>
        <w:tc>
          <w:tcPr>
            <w:tcW w:w="908" w:type="dxa"/>
            <w:vAlign w:val="center"/>
          </w:tcPr>
          <w:p w14:paraId="6839F2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1226684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559</w:t>
            </w:r>
          </w:p>
        </w:tc>
        <w:tc>
          <w:tcPr>
            <w:tcW w:w="530" w:type="dxa"/>
            <w:noWrap/>
            <w:vAlign w:val="center"/>
            <w:hideMark/>
          </w:tcPr>
          <w:p w14:paraId="667BC99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7.600</w:t>
            </w:r>
          </w:p>
        </w:tc>
        <w:tc>
          <w:tcPr>
            <w:tcW w:w="721" w:type="dxa"/>
            <w:noWrap/>
            <w:vAlign w:val="center"/>
            <w:hideMark/>
          </w:tcPr>
          <w:p w14:paraId="35F125C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w:t>
            </w:r>
          </w:p>
        </w:tc>
        <w:tc>
          <w:tcPr>
            <w:tcW w:w="1044" w:type="dxa"/>
            <w:noWrap/>
            <w:vAlign w:val="center"/>
            <w:hideMark/>
          </w:tcPr>
          <w:p w14:paraId="7F433C8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5175DC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9.091 - 21.739</w:t>
            </w:r>
          </w:p>
        </w:tc>
        <w:tc>
          <w:tcPr>
            <w:tcW w:w="1044" w:type="dxa"/>
            <w:noWrap/>
            <w:vAlign w:val="center"/>
            <w:hideMark/>
          </w:tcPr>
          <w:p w14:paraId="31A5D6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23 - 55</w:t>
            </w:r>
          </w:p>
        </w:tc>
        <w:tc>
          <w:tcPr>
            <w:tcW w:w="987" w:type="dxa"/>
            <w:noWrap/>
            <w:vAlign w:val="center"/>
            <w:hideMark/>
          </w:tcPr>
          <w:p w14:paraId="422F82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0.412 - 0.431</w:t>
            </w:r>
          </w:p>
        </w:tc>
        <w:tc>
          <w:tcPr>
            <w:tcW w:w="1046" w:type="dxa"/>
            <w:noWrap/>
            <w:vAlign w:val="center"/>
            <w:hideMark/>
          </w:tcPr>
          <w:p w14:paraId="339EAE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0.058 - 0.138</w:t>
            </w:r>
          </w:p>
        </w:tc>
        <w:tc>
          <w:tcPr>
            <w:tcW w:w="1046" w:type="dxa"/>
            <w:noWrap/>
            <w:vAlign w:val="center"/>
            <w:hideMark/>
          </w:tcPr>
          <w:p w14:paraId="69AAB77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0.318 - 0.359</w:t>
            </w:r>
          </w:p>
        </w:tc>
        <w:tc>
          <w:tcPr>
            <w:tcW w:w="1046" w:type="dxa"/>
            <w:noWrap/>
            <w:vAlign w:val="center"/>
            <w:hideMark/>
          </w:tcPr>
          <w:p w14:paraId="554DD8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0.129 - 0.145</w:t>
            </w:r>
          </w:p>
        </w:tc>
        <w:tc>
          <w:tcPr>
            <w:tcW w:w="1046" w:type="dxa"/>
            <w:noWrap/>
            <w:vAlign w:val="center"/>
            <w:hideMark/>
          </w:tcPr>
          <w:p w14:paraId="267D58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0.003 - 0.007</w:t>
            </w:r>
          </w:p>
        </w:tc>
      </w:tr>
      <w:tr w:rsidR="00262FF0" w:rsidRPr="00984316" w14:paraId="301C5E2D"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2F51666"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2013</w:t>
            </w:r>
          </w:p>
        </w:tc>
        <w:tc>
          <w:tcPr>
            <w:tcW w:w="750" w:type="dxa"/>
            <w:vAlign w:val="center"/>
          </w:tcPr>
          <w:p w14:paraId="1F6917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 roots</w:t>
            </w:r>
          </w:p>
        </w:tc>
        <w:tc>
          <w:tcPr>
            <w:tcW w:w="908" w:type="dxa"/>
            <w:vAlign w:val="center"/>
          </w:tcPr>
          <w:p w14:paraId="1DAA13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20C1ABE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40EC0DB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3AD6EE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628F9B2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392.600 - 574.200</w:t>
            </w:r>
          </w:p>
        </w:tc>
        <w:tc>
          <w:tcPr>
            <w:tcW w:w="1001" w:type="dxa"/>
            <w:noWrap/>
            <w:vAlign w:val="center"/>
            <w:hideMark/>
          </w:tcPr>
          <w:p w14:paraId="3A40BA8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6 - 15.700</w:t>
            </w:r>
          </w:p>
        </w:tc>
        <w:tc>
          <w:tcPr>
            <w:tcW w:w="1044" w:type="dxa"/>
            <w:noWrap/>
            <w:vAlign w:val="center"/>
            <w:hideMark/>
          </w:tcPr>
          <w:p w14:paraId="6040BB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33.083 - 80.483</w:t>
            </w:r>
          </w:p>
        </w:tc>
        <w:tc>
          <w:tcPr>
            <w:tcW w:w="987" w:type="dxa"/>
            <w:noWrap/>
            <w:vAlign w:val="center"/>
            <w:hideMark/>
          </w:tcPr>
          <w:p w14:paraId="2E59FA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0.258 - 0.443</w:t>
            </w:r>
          </w:p>
        </w:tc>
        <w:tc>
          <w:tcPr>
            <w:tcW w:w="1046" w:type="dxa"/>
            <w:noWrap/>
            <w:vAlign w:val="center"/>
            <w:hideMark/>
          </w:tcPr>
          <w:p w14:paraId="4CF486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0.039 - 0.096</w:t>
            </w:r>
          </w:p>
        </w:tc>
        <w:tc>
          <w:tcPr>
            <w:tcW w:w="1046" w:type="dxa"/>
            <w:noWrap/>
            <w:vAlign w:val="center"/>
            <w:hideMark/>
          </w:tcPr>
          <w:p w14:paraId="5BDFF4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0.206 - 0.508</w:t>
            </w:r>
          </w:p>
        </w:tc>
        <w:tc>
          <w:tcPr>
            <w:tcW w:w="1046" w:type="dxa"/>
            <w:noWrap/>
            <w:vAlign w:val="center"/>
            <w:hideMark/>
          </w:tcPr>
          <w:p w14:paraId="39C578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0.103 - 0.390</w:t>
            </w:r>
          </w:p>
        </w:tc>
        <w:tc>
          <w:tcPr>
            <w:tcW w:w="1046" w:type="dxa"/>
            <w:noWrap/>
            <w:vAlign w:val="center"/>
            <w:hideMark/>
          </w:tcPr>
          <w:p w14:paraId="67A13F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0.020 - 0.054</w:t>
            </w:r>
          </w:p>
        </w:tc>
      </w:tr>
      <w:tr w:rsidR="00262FF0" w:rsidRPr="00AD4990" w14:paraId="0A9AFB23"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B55AA1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2019</w:t>
            </w:r>
          </w:p>
        </w:tc>
        <w:tc>
          <w:tcPr>
            <w:tcW w:w="750" w:type="dxa"/>
            <w:vAlign w:val="center"/>
          </w:tcPr>
          <w:p w14:paraId="306BAB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2DA975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91B7C3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450</w:t>
            </w:r>
          </w:p>
        </w:tc>
        <w:tc>
          <w:tcPr>
            <w:tcW w:w="530" w:type="dxa"/>
            <w:noWrap/>
            <w:vAlign w:val="center"/>
            <w:hideMark/>
          </w:tcPr>
          <w:p w14:paraId="0E786C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19.880</w:t>
            </w:r>
          </w:p>
        </w:tc>
        <w:tc>
          <w:tcPr>
            <w:tcW w:w="721" w:type="dxa"/>
            <w:noWrap/>
            <w:vAlign w:val="center"/>
            <w:hideMark/>
          </w:tcPr>
          <w:p w14:paraId="3CFA3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1000</w:t>
            </w:r>
          </w:p>
        </w:tc>
        <w:tc>
          <w:tcPr>
            <w:tcW w:w="1044" w:type="dxa"/>
            <w:noWrap/>
            <w:vAlign w:val="center"/>
            <w:hideMark/>
          </w:tcPr>
          <w:p w14:paraId="66F071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509 - 512</w:t>
            </w:r>
          </w:p>
        </w:tc>
        <w:tc>
          <w:tcPr>
            <w:tcW w:w="1001" w:type="dxa"/>
            <w:noWrap/>
            <w:vAlign w:val="center"/>
            <w:hideMark/>
          </w:tcPr>
          <w:p w14:paraId="31408FF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2.629 - 6</w:t>
            </w:r>
          </w:p>
        </w:tc>
        <w:tc>
          <w:tcPr>
            <w:tcW w:w="1044" w:type="dxa"/>
            <w:noWrap/>
            <w:vAlign w:val="center"/>
            <w:hideMark/>
          </w:tcPr>
          <w:p w14:paraId="14DF4EC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84.833 - 194.729</w:t>
            </w:r>
          </w:p>
        </w:tc>
        <w:tc>
          <w:tcPr>
            <w:tcW w:w="987" w:type="dxa"/>
            <w:noWrap/>
            <w:vAlign w:val="center"/>
            <w:hideMark/>
          </w:tcPr>
          <w:p w14:paraId="55DEA2B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0.188 - 0.219</w:t>
            </w:r>
          </w:p>
        </w:tc>
        <w:tc>
          <w:tcPr>
            <w:tcW w:w="1046" w:type="dxa"/>
            <w:noWrap/>
            <w:vAlign w:val="center"/>
            <w:hideMark/>
          </w:tcPr>
          <w:p w14:paraId="5914AE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0.016 - 0.037</w:t>
            </w:r>
          </w:p>
        </w:tc>
        <w:tc>
          <w:tcPr>
            <w:tcW w:w="1046" w:type="dxa"/>
            <w:noWrap/>
            <w:vAlign w:val="center"/>
            <w:hideMark/>
          </w:tcPr>
          <w:p w14:paraId="0985BF4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0.456 - 0.486</w:t>
            </w:r>
          </w:p>
        </w:tc>
        <w:tc>
          <w:tcPr>
            <w:tcW w:w="1046" w:type="dxa"/>
            <w:noWrap/>
            <w:vAlign w:val="center"/>
            <w:hideMark/>
          </w:tcPr>
          <w:p w14:paraId="6B0738C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0.259 - 0.299</w:t>
            </w:r>
          </w:p>
        </w:tc>
        <w:tc>
          <w:tcPr>
            <w:tcW w:w="1046" w:type="dxa"/>
            <w:noWrap/>
            <w:vAlign w:val="center"/>
            <w:hideMark/>
          </w:tcPr>
          <w:p w14:paraId="0F1A9A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0.011 - 0.028</w:t>
            </w:r>
          </w:p>
        </w:tc>
      </w:tr>
    </w:tbl>
    <w:p w14:paraId="76A1284E" w14:textId="77777777" w:rsidR="00262FF0" w:rsidRDefault="00262FF0" w:rsidP="00262FF0"/>
    <w:p w14:paraId="5ADF566A" w14:textId="77777777" w:rsidR="00262FF0" w:rsidRDefault="00262FF0" w:rsidP="00575E6F"/>
    <w:p w14:paraId="1E259BB0" w14:textId="77777777" w:rsidR="00262FF0" w:rsidRDefault="00262FF0" w:rsidP="00575E6F"/>
    <w:p w14:paraId="5B4C94B3" w14:textId="77777777" w:rsidR="00262FF0" w:rsidRPr="00575E6F" w:rsidRDefault="00262FF0" w:rsidP="00575E6F"/>
    <w:p w14:paraId="6B06373E" w14:textId="77777777" w:rsidR="00BC285E" w:rsidRDefault="00BC285E" w:rsidP="0021276C">
      <w:pPr>
        <w:pStyle w:val="Heading1"/>
        <w:numPr>
          <w:ilvl w:val="0"/>
          <w:numId w:val="0"/>
        </w:numPr>
        <w:sectPr w:rsidR="00BC285E" w:rsidSect="00262FF0">
          <w:pgSz w:w="15840" w:h="12240" w:orient="landscape"/>
          <w:pgMar w:top="1440" w:right="1440" w:bottom="1440" w:left="1440" w:header="720" w:footer="720" w:gutter="0"/>
          <w:cols w:space="720"/>
          <w:docGrid w:linePitch="360"/>
        </w:sectPr>
      </w:pPr>
    </w:p>
    <w:p w14:paraId="1B4C6DEC" w14:textId="77777777" w:rsidR="00C81734" w:rsidRPr="004C6E15" w:rsidRDefault="00C81734" w:rsidP="00877C03">
      <w:pPr>
        <w:pStyle w:val="Heading1"/>
        <w:numPr>
          <w:ilvl w:val="0"/>
          <w:numId w:val="0"/>
        </w:numPr>
      </w:pPr>
    </w:p>
    <w:sectPr w:rsidR="00C81734" w:rsidRPr="004C6E15" w:rsidSect="00BC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ily Swenson" w:date="2025-06-13T16:44:00Z" w:initials="ES">
    <w:p w14:paraId="5572FCC9" w14:textId="17A03963" w:rsidR="00A7060E" w:rsidRDefault="00A7060E">
      <w:pPr>
        <w:pStyle w:val="CommentText"/>
      </w:pPr>
      <w:r>
        <w:rPr>
          <w:rStyle w:val="CommentReference"/>
        </w:rPr>
        <w:annotationRef/>
      </w:r>
      <w:r>
        <w:t xml:space="preserve">I’ll try to cut words where </w:t>
      </w:r>
      <w:proofErr w:type="spellStart"/>
      <w:r>
        <w:t>its</w:t>
      </w:r>
      <w:proofErr w:type="spellEnd"/>
      <w:r>
        <w:t xml:space="preserve"> easy</w:t>
      </w:r>
    </w:p>
  </w:comment>
  <w:comment w:id="1" w:author="Emily Swenson" w:date="2025-06-13T16:41:00Z" w:initials="ES">
    <w:p w14:paraId="538D8EC1" w14:textId="3697BAE9" w:rsidR="002B3BE6" w:rsidRDefault="002B3BE6">
      <w:pPr>
        <w:pStyle w:val="CommentText"/>
      </w:pPr>
      <w:r>
        <w:rPr>
          <w:rStyle w:val="CommentReference"/>
        </w:rPr>
        <w:annotationRef/>
      </w:r>
      <w:r>
        <w:t>Need a sentence or phrase ahead of this stating the importance of litter decomposition. Why study/model it in the first place?</w:t>
      </w:r>
    </w:p>
  </w:comment>
  <w:comment w:id="5" w:author="Emily Swenson" w:date="2025-06-13T16:47:00Z" w:initials="ES">
    <w:p w14:paraId="5AF90C47" w14:textId="6BFB91D7" w:rsidR="00A7060E" w:rsidRDefault="00A7060E">
      <w:pPr>
        <w:pStyle w:val="CommentText"/>
      </w:pPr>
      <w:r>
        <w:rPr>
          <w:rStyle w:val="CommentReference"/>
        </w:rPr>
        <w:annotationRef/>
      </w:r>
      <w:r>
        <w:t>Could probably combine these sentences</w:t>
      </w:r>
    </w:p>
  </w:comment>
  <w:comment w:id="9" w:author="Emily Swenson" w:date="2025-06-13T16:46:00Z" w:initials="ES">
    <w:p w14:paraId="14ED6394" w14:textId="2F76EDDB" w:rsidR="00A7060E" w:rsidRDefault="00A7060E">
      <w:pPr>
        <w:pStyle w:val="CommentText"/>
      </w:pPr>
      <w:r>
        <w:rPr>
          <w:rStyle w:val="CommentReference"/>
        </w:rPr>
        <w:annotationRef/>
      </w:r>
      <w:r>
        <w:t>In general, I try to get to this by the third sentence to not lose reader interest. That would mean cutting at least 1 sentence above this</w:t>
      </w:r>
    </w:p>
  </w:comment>
  <w:comment w:id="14" w:author="Emily Swenson" w:date="2025-06-13T16:49:00Z" w:initials="ES">
    <w:p w14:paraId="06E0C2F0" w14:textId="3CC69EB5" w:rsidR="0066034B" w:rsidRDefault="0066034B">
      <w:pPr>
        <w:pStyle w:val="CommentText"/>
      </w:pPr>
      <w:r>
        <w:rPr>
          <w:rStyle w:val="CommentReference"/>
        </w:rPr>
        <w:annotationRef/>
      </w:r>
      <w:r>
        <w:t>Not needed in abstract?</w:t>
      </w:r>
    </w:p>
  </w:comment>
  <w:comment w:id="15" w:author="Emily Swenson" w:date="2025-06-13T16:50:00Z" w:initials="ES">
    <w:p w14:paraId="7789D907" w14:textId="614395CA" w:rsidR="0066034B" w:rsidRDefault="0066034B">
      <w:pPr>
        <w:pStyle w:val="CommentText"/>
      </w:pPr>
      <w:r>
        <w:rPr>
          <w:rStyle w:val="CommentReference"/>
        </w:rPr>
        <w:annotationRef/>
      </w:r>
      <w:r>
        <w:t>Cool!</w:t>
      </w:r>
    </w:p>
  </w:comment>
  <w:comment w:id="17" w:author="Emily Swenson" w:date="2025-06-13T16:51:00Z" w:initials="ES">
    <w:p w14:paraId="1A3F5EF6" w14:textId="2F57AA9A" w:rsidR="0066034B" w:rsidRDefault="0066034B">
      <w:pPr>
        <w:pStyle w:val="CommentText"/>
      </w:pPr>
      <w:r>
        <w:rPr>
          <w:rStyle w:val="CommentReference"/>
        </w:rPr>
        <w:annotationRef/>
      </w:r>
      <w:r>
        <w:t>?</w:t>
      </w:r>
    </w:p>
  </w:comment>
  <w:comment w:id="23" w:author="Emily Swenson" w:date="2025-06-13T16:56:00Z" w:initials="ES">
    <w:p w14:paraId="7477B7A4" w14:textId="77440130" w:rsidR="0096788C" w:rsidRDefault="0096788C">
      <w:pPr>
        <w:pStyle w:val="CommentText"/>
      </w:pPr>
      <w:r>
        <w:rPr>
          <w:rStyle w:val="CommentReference"/>
        </w:rPr>
        <w:annotationRef/>
      </w:r>
      <w:r>
        <w:t>Need a statement somewhere in the paragraph about why we would want to do this in the first place. I think it could fit here</w:t>
      </w:r>
    </w:p>
  </w:comment>
  <w:comment w:id="26" w:author="Emily Swenson" w:date="2025-06-13T16:56:00Z" w:initials="ES">
    <w:p w14:paraId="5C14DCA6" w14:textId="712BD95E" w:rsidR="0096788C" w:rsidRDefault="0096788C">
      <w:pPr>
        <w:pStyle w:val="CommentText"/>
      </w:pPr>
      <w:r>
        <w:rPr>
          <w:rStyle w:val="CommentReference"/>
        </w:rPr>
        <w:annotationRef/>
      </w:r>
      <w:r>
        <w:t xml:space="preserve">Can add graham and </w:t>
      </w:r>
      <w:proofErr w:type="spellStart"/>
      <w:r>
        <w:t>hofmockel</w:t>
      </w:r>
      <w:proofErr w:type="spellEnd"/>
      <w:r>
        <w:t xml:space="preserve"> 2022 if you need a reference</w:t>
      </w:r>
    </w:p>
  </w:comment>
  <w:comment w:id="27" w:author="Emily Swenson" w:date="2025-06-13T17:05:00Z" w:initials="ES">
    <w:p w14:paraId="715CA3E4" w14:textId="09E16E12" w:rsidR="00977EBF" w:rsidRDefault="00977EBF">
      <w:pPr>
        <w:pStyle w:val="CommentText"/>
      </w:pPr>
      <w:r>
        <w:rPr>
          <w:rStyle w:val="CommentReference"/>
        </w:rPr>
        <w:annotationRef/>
      </w:r>
      <w:r>
        <w:t>A lot of great stuff in this paragraph! It feels a bit disorganized as it jumps from model &gt; ecology &gt; model &gt; ecology. You could have this paragraph more squarely focused on ecology and then move the modelling implications to the next paragraph</w:t>
      </w:r>
    </w:p>
  </w:comment>
  <w:comment w:id="30" w:author="Emily Swenson" w:date="2025-06-13T17:01:00Z" w:initials="ES">
    <w:p w14:paraId="381DDF51" w14:textId="0318AD72" w:rsidR="00977EBF" w:rsidRDefault="00977EBF">
      <w:pPr>
        <w:pStyle w:val="CommentText"/>
      </w:pPr>
      <w:r>
        <w:rPr>
          <w:rStyle w:val="CommentReference"/>
        </w:rPr>
        <w:annotationRef/>
      </w:r>
      <w:r>
        <w:t>Need reference here</w:t>
      </w:r>
    </w:p>
  </w:comment>
  <w:comment w:id="31" w:author="Emily Swenson" w:date="2025-06-13T17:03:00Z" w:initials="ES">
    <w:p w14:paraId="0A5F5AE7" w14:textId="3F031576" w:rsidR="00977EBF" w:rsidRDefault="00977EBF">
      <w:pPr>
        <w:pStyle w:val="CommentText"/>
      </w:pPr>
      <w:r>
        <w:rPr>
          <w:rStyle w:val="CommentReference"/>
        </w:rPr>
        <w:annotationRef/>
      </w:r>
      <w:r>
        <w:t xml:space="preserve">Need to tie these </w:t>
      </w:r>
      <w:proofErr w:type="spellStart"/>
      <w:r>
        <w:t>to</w:t>
      </w:r>
      <w:proofErr w:type="spellEnd"/>
      <w:r>
        <w:t xml:space="preserve"> models</w:t>
      </w:r>
    </w:p>
  </w:comment>
  <w:comment w:id="55" w:author="Emily Swenson" w:date="2025-06-13T17:04:00Z" w:initials="ES">
    <w:p w14:paraId="49512CA0" w14:textId="66C91427" w:rsidR="00977EBF" w:rsidRDefault="00977EBF">
      <w:pPr>
        <w:pStyle w:val="CommentText"/>
      </w:pPr>
      <w:r>
        <w:rPr>
          <w:rStyle w:val="CommentReference"/>
        </w:rPr>
        <w:annotationRef/>
      </w:r>
      <w:r>
        <w:t>Reference?</w:t>
      </w:r>
    </w:p>
  </w:comment>
  <w:comment w:id="52" w:author="Emily Swenson" w:date="2025-06-13T17:04:00Z" w:initials="ES">
    <w:p w14:paraId="0198453D" w14:textId="50F7E2B3" w:rsidR="00977EBF" w:rsidRDefault="00977EBF">
      <w:pPr>
        <w:pStyle w:val="CommentText"/>
      </w:pPr>
      <w:r>
        <w:rPr>
          <w:rStyle w:val="CommentReference"/>
        </w:rPr>
        <w:annotationRef/>
      </w:r>
      <w:r>
        <w:t>This sentence feels out of place</w:t>
      </w:r>
    </w:p>
  </w:comment>
  <w:comment w:id="66" w:author="Emily Swenson" w:date="2025-06-13T17:10:00Z" w:initials="ES">
    <w:p w14:paraId="60C41C7D" w14:textId="019E2358" w:rsidR="006A14E5" w:rsidRDefault="006A14E5">
      <w:pPr>
        <w:pStyle w:val="CommentText"/>
      </w:pPr>
      <w:r>
        <w:rPr>
          <w:rStyle w:val="CommentReference"/>
        </w:rPr>
        <w:annotationRef/>
      </w:r>
      <w:r>
        <w:rPr>
          <w:rStyle w:val="CommentReference"/>
        </w:rPr>
        <w:t>I don’t love this formatting. Can it be put in paragraph form?</w:t>
      </w:r>
    </w:p>
  </w:comment>
  <w:comment w:id="67" w:author="Emily Swenson" w:date="2025-06-13T17:11:00Z" w:initials="ES">
    <w:p w14:paraId="2C4DC284" w14:textId="0F2444D4" w:rsidR="006A14E5" w:rsidRDefault="006A14E5">
      <w:pPr>
        <w:pStyle w:val="CommentText"/>
      </w:pPr>
      <w:r>
        <w:rPr>
          <w:rStyle w:val="CommentReference"/>
        </w:rPr>
        <w:annotationRef/>
      </w:r>
      <w:r>
        <w:t>Skimming the methods. Make sure to use AI incubator to check for grammar mistakes.</w:t>
      </w:r>
    </w:p>
  </w:comment>
  <w:comment w:id="74" w:author="Emily Swenson" w:date="2025-06-13T17:14:00Z" w:initials="ES">
    <w:p w14:paraId="1491FA76" w14:textId="232170DE" w:rsidR="006A14E5" w:rsidRDefault="006A14E5">
      <w:pPr>
        <w:pStyle w:val="CommentText"/>
      </w:pPr>
      <w:r>
        <w:rPr>
          <w:rStyle w:val="CommentReference"/>
        </w:rPr>
        <w:annotationRef/>
      </w:r>
      <w:r>
        <w:t>I believe this should be “carbonyl group” throughout</w:t>
      </w:r>
    </w:p>
  </w:comment>
  <w:comment w:id="75" w:author="Emily Swenson" w:date="2025-06-13T17:15:00Z" w:initials="ES">
    <w:p w14:paraId="63B22A61" w14:textId="38EC4F39" w:rsidR="006A14E5" w:rsidRDefault="006A14E5">
      <w:pPr>
        <w:pStyle w:val="CommentText"/>
      </w:pPr>
      <w:r>
        <w:rPr>
          <w:rStyle w:val="CommentReference"/>
        </w:rPr>
        <w:annotationRef/>
      </w:r>
      <w:r>
        <w:t>?</w:t>
      </w:r>
    </w:p>
  </w:comment>
  <w:comment w:id="79" w:author="Emily Swenson" w:date="2025-06-13T17:16:00Z" w:initials="ES">
    <w:p w14:paraId="43ABCF15" w14:textId="5D15E26B" w:rsidR="006A14E5" w:rsidRDefault="006A14E5">
      <w:pPr>
        <w:pStyle w:val="CommentText"/>
      </w:pPr>
      <w:r>
        <w:rPr>
          <w:rStyle w:val="CommentReference"/>
        </w:rPr>
        <w:annotationRef/>
      </w:r>
      <w:r>
        <w:t>Clean up phrasing like this</w:t>
      </w:r>
    </w:p>
  </w:comment>
  <w:comment w:id="84" w:author="Emily Swenson" w:date="2025-06-13T17:24:00Z" w:initials="ES">
    <w:p w14:paraId="4E2AC368" w14:textId="16CAD66F" w:rsidR="00B04362" w:rsidRDefault="00B04362">
      <w:pPr>
        <w:pStyle w:val="CommentText"/>
      </w:pPr>
      <w:r>
        <w:rPr>
          <w:rStyle w:val="CommentReference"/>
        </w:rPr>
        <w:annotationRef/>
      </w:r>
      <w:r>
        <w:t>Good</w:t>
      </w:r>
    </w:p>
  </w:comment>
  <w:comment w:id="102" w:author="Emily Swenson" w:date="2025-06-13T17:29:00Z" w:initials="ES">
    <w:p w14:paraId="1BAF3AE7" w14:textId="4CBA9142" w:rsidR="00B04362" w:rsidRDefault="00B04362">
      <w:pPr>
        <w:pStyle w:val="CommentText"/>
      </w:pPr>
      <w:r>
        <w:rPr>
          <w:rStyle w:val="CommentReference"/>
        </w:rPr>
        <w:annotationRef/>
      </w:r>
      <w:r>
        <w:t>It seems like you could add a hypothesis surrounding the bottom row of figures if you want to strengthen the framing of the paper</w:t>
      </w:r>
    </w:p>
  </w:comment>
  <w:comment w:id="104" w:author="Emily Swenson" w:date="2025-06-13T17:31:00Z" w:initials="ES">
    <w:p w14:paraId="12B8FF69" w14:textId="14F61DAE" w:rsidR="00B81C79" w:rsidRDefault="00B81C79">
      <w:pPr>
        <w:pStyle w:val="CommentText"/>
      </w:pPr>
      <w:r>
        <w:rPr>
          <w:rStyle w:val="CommentReference"/>
        </w:rPr>
        <w:annotationRef/>
      </w:r>
      <w:r>
        <w:t>interesting</w:t>
      </w:r>
    </w:p>
  </w:comment>
  <w:comment w:id="108" w:author="Emily Swenson" w:date="2025-06-13T17:36:00Z" w:initials="ES">
    <w:p w14:paraId="2B008CBE" w14:textId="3BD33A17" w:rsidR="00815ADF" w:rsidRDefault="00815ADF">
      <w:pPr>
        <w:pStyle w:val="CommentText"/>
      </w:pPr>
      <w:r>
        <w:rPr>
          <w:rStyle w:val="CommentReference"/>
        </w:rPr>
        <w:annotationRef/>
      </w:r>
      <w:r>
        <w:t>strong point!</w:t>
      </w:r>
    </w:p>
  </w:comment>
  <w:comment w:id="110" w:author="Emily Swenson" w:date="2025-06-13T17:37:00Z" w:initials="ES">
    <w:p w14:paraId="122E8E6F" w14:textId="5FA90E2D" w:rsidR="00815ADF" w:rsidRDefault="00815ADF">
      <w:pPr>
        <w:pStyle w:val="CommentText"/>
      </w:pPr>
      <w:r>
        <w:rPr>
          <w:rStyle w:val="CommentReference"/>
        </w:rPr>
        <w:annotationRef/>
      </w:r>
      <w:r>
        <w:t>I like the structure of these headers.</w:t>
      </w:r>
    </w:p>
  </w:comment>
  <w:comment w:id="113" w:author="Emily Swenson" w:date="2025-06-13T17:40:00Z" w:initials="ES">
    <w:p w14:paraId="2F709D53" w14:textId="262E31B7" w:rsidR="00815ADF" w:rsidRDefault="00815ADF">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72FCC9" w15:done="0"/>
  <w15:commentEx w15:paraId="538D8EC1" w15:done="0"/>
  <w15:commentEx w15:paraId="5AF90C47" w15:done="0"/>
  <w15:commentEx w15:paraId="14ED6394" w15:done="0"/>
  <w15:commentEx w15:paraId="06E0C2F0" w15:done="0"/>
  <w15:commentEx w15:paraId="7789D907" w15:done="0"/>
  <w15:commentEx w15:paraId="1A3F5EF6" w15:done="0"/>
  <w15:commentEx w15:paraId="7477B7A4" w15:done="0"/>
  <w15:commentEx w15:paraId="5C14DCA6" w15:done="0"/>
  <w15:commentEx w15:paraId="715CA3E4" w15:done="0"/>
  <w15:commentEx w15:paraId="381DDF51" w15:done="0"/>
  <w15:commentEx w15:paraId="0A5F5AE7" w15:done="0"/>
  <w15:commentEx w15:paraId="49512CA0" w15:done="0"/>
  <w15:commentEx w15:paraId="0198453D" w15:done="0"/>
  <w15:commentEx w15:paraId="60C41C7D" w15:done="0"/>
  <w15:commentEx w15:paraId="2C4DC284" w15:done="0"/>
  <w15:commentEx w15:paraId="1491FA76" w15:done="0"/>
  <w15:commentEx w15:paraId="63B22A61" w15:done="0"/>
  <w15:commentEx w15:paraId="43ABCF15" w15:done="0"/>
  <w15:commentEx w15:paraId="4E2AC368" w15:done="0"/>
  <w15:commentEx w15:paraId="1BAF3AE7" w15:done="0"/>
  <w15:commentEx w15:paraId="12B8FF69" w15:done="0"/>
  <w15:commentEx w15:paraId="2B008CBE" w15:done="0"/>
  <w15:commentEx w15:paraId="122E8E6F" w15:done="0"/>
  <w15:commentEx w15:paraId="2F709D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083B4E5" w16cex:dateUtc="2025-06-13T23:44:00Z"/>
  <w16cex:commentExtensible w16cex:durableId="71A708E7" w16cex:dateUtc="2025-06-13T23:41:00Z"/>
  <w16cex:commentExtensible w16cex:durableId="6712CED3" w16cex:dateUtc="2025-06-13T23:47:00Z"/>
  <w16cex:commentExtensible w16cex:durableId="52F9C692" w16cex:dateUtc="2025-06-13T23:46:00Z"/>
  <w16cex:commentExtensible w16cex:durableId="5F9E16CB" w16cex:dateUtc="2025-06-13T23:49:00Z"/>
  <w16cex:commentExtensible w16cex:durableId="1B0B3127" w16cex:dateUtc="2025-06-13T23:50:00Z"/>
  <w16cex:commentExtensible w16cex:durableId="5DA8667A" w16cex:dateUtc="2025-06-13T23:51:00Z"/>
  <w16cex:commentExtensible w16cex:durableId="303AF501" w16cex:dateUtc="2025-06-13T23:56:00Z"/>
  <w16cex:commentExtensible w16cex:durableId="67BC0FDB" w16cex:dateUtc="2025-06-13T23:56:00Z"/>
  <w16cex:commentExtensible w16cex:durableId="174D97FC" w16cex:dateUtc="2025-06-14T00:05:00Z"/>
  <w16cex:commentExtensible w16cex:durableId="6785DD7D" w16cex:dateUtc="2025-06-14T00:01:00Z"/>
  <w16cex:commentExtensible w16cex:durableId="370F380B" w16cex:dateUtc="2025-06-14T00:03:00Z"/>
  <w16cex:commentExtensible w16cex:durableId="6AB1DA06" w16cex:dateUtc="2025-06-14T00:04:00Z"/>
  <w16cex:commentExtensible w16cex:durableId="286F31C6" w16cex:dateUtc="2025-06-14T00:04:00Z"/>
  <w16cex:commentExtensible w16cex:durableId="08BA24C4" w16cex:dateUtc="2025-06-14T00:10:00Z"/>
  <w16cex:commentExtensible w16cex:durableId="24903275" w16cex:dateUtc="2025-06-14T00:11:00Z"/>
  <w16cex:commentExtensible w16cex:durableId="4632AF78" w16cex:dateUtc="2025-06-14T00:14:00Z"/>
  <w16cex:commentExtensible w16cex:durableId="153AFD32" w16cex:dateUtc="2025-06-14T00:15:00Z"/>
  <w16cex:commentExtensible w16cex:durableId="39ACA027" w16cex:dateUtc="2025-06-14T00:16:00Z"/>
  <w16cex:commentExtensible w16cex:durableId="25EAAEA3" w16cex:dateUtc="2025-06-14T00:24:00Z"/>
  <w16cex:commentExtensible w16cex:durableId="12AA5344" w16cex:dateUtc="2025-06-14T00:29:00Z"/>
  <w16cex:commentExtensible w16cex:durableId="5AA09D85" w16cex:dateUtc="2025-06-14T00:31:00Z"/>
  <w16cex:commentExtensible w16cex:durableId="22021FEF" w16cex:dateUtc="2025-06-14T00:36:00Z"/>
  <w16cex:commentExtensible w16cex:durableId="715D2137" w16cex:dateUtc="2025-06-14T00:37:00Z"/>
  <w16cex:commentExtensible w16cex:durableId="1184997D" w16cex:dateUtc="2025-06-14T0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72FCC9" w16cid:durableId="5083B4E5"/>
  <w16cid:commentId w16cid:paraId="538D8EC1" w16cid:durableId="71A708E7"/>
  <w16cid:commentId w16cid:paraId="5AF90C47" w16cid:durableId="6712CED3"/>
  <w16cid:commentId w16cid:paraId="14ED6394" w16cid:durableId="52F9C692"/>
  <w16cid:commentId w16cid:paraId="06E0C2F0" w16cid:durableId="5F9E16CB"/>
  <w16cid:commentId w16cid:paraId="7789D907" w16cid:durableId="1B0B3127"/>
  <w16cid:commentId w16cid:paraId="1A3F5EF6" w16cid:durableId="5DA8667A"/>
  <w16cid:commentId w16cid:paraId="7477B7A4" w16cid:durableId="303AF501"/>
  <w16cid:commentId w16cid:paraId="5C14DCA6" w16cid:durableId="67BC0FDB"/>
  <w16cid:commentId w16cid:paraId="715CA3E4" w16cid:durableId="174D97FC"/>
  <w16cid:commentId w16cid:paraId="381DDF51" w16cid:durableId="6785DD7D"/>
  <w16cid:commentId w16cid:paraId="0A5F5AE7" w16cid:durableId="370F380B"/>
  <w16cid:commentId w16cid:paraId="49512CA0" w16cid:durableId="6AB1DA06"/>
  <w16cid:commentId w16cid:paraId="0198453D" w16cid:durableId="286F31C6"/>
  <w16cid:commentId w16cid:paraId="60C41C7D" w16cid:durableId="08BA24C4"/>
  <w16cid:commentId w16cid:paraId="2C4DC284" w16cid:durableId="24903275"/>
  <w16cid:commentId w16cid:paraId="1491FA76" w16cid:durableId="4632AF78"/>
  <w16cid:commentId w16cid:paraId="63B22A61" w16cid:durableId="153AFD32"/>
  <w16cid:commentId w16cid:paraId="43ABCF15" w16cid:durableId="39ACA027"/>
  <w16cid:commentId w16cid:paraId="4E2AC368" w16cid:durableId="25EAAEA3"/>
  <w16cid:commentId w16cid:paraId="1BAF3AE7" w16cid:durableId="12AA5344"/>
  <w16cid:commentId w16cid:paraId="12B8FF69" w16cid:durableId="5AA09D85"/>
  <w16cid:commentId w16cid:paraId="2B008CBE" w16cid:durableId="22021FEF"/>
  <w16cid:commentId w16cid:paraId="122E8E6F" w16cid:durableId="715D2137"/>
  <w16cid:commentId w16cid:paraId="2F709D53" w16cid:durableId="118499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97403"/>
    <w:multiLevelType w:val="hybridMultilevel"/>
    <w:tmpl w:val="C50E35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822D0C"/>
    <w:multiLevelType w:val="hybridMultilevel"/>
    <w:tmpl w:val="AFA27C7E"/>
    <w:lvl w:ilvl="0" w:tplc="12801D4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B262E5B"/>
    <w:multiLevelType w:val="multilevel"/>
    <w:tmpl w:val="49BE54F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6394"/>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num w:numId="1" w16cid:durableId="1092163478">
    <w:abstractNumId w:val="2"/>
  </w:num>
  <w:num w:numId="2" w16cid:durableId="385302879">
    <w:abstractNumId w:val="0"/>
  </w:num>
  <w:num w:numId="3" w16cid:durableId="1869634318">
    <w:abstractNumId w:val="1"/>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ily Swenson">
    <w15:presenceInfo w15:providerId="Windows Live" w15:userId="fad655c9387b88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MawFAGGqgIAtAAAA"/>
  </w:docVars>
  <w:rsids>
    <w:rsidRoot w:val="0075689C"/>
    <w:rsid w:val="0000006B"/>
    <w:rsid w:val="000009A9"/>
    <w:rsid w:val="00000B43"/>
    <w:rsid w:val="000019EE"/>
    <w:rsid w:val="00001A3E"/>
    <w:rsid w:val="0000214C"/>
    <w:rsid w:val="00002E1F"/>
    <w:rsid w:val="00003F1B"/>
    <w:rsid w:val="000041BE"/>
    <w:rsid w:val="0000440C"/>
    <w:rsid w:val="000044E3"/>
    <w:rsid w:val="000047C5"/>
    <w:rsid w:val="00005951"/>
    <w:rsid w:val="00005B4D"/>
    <w:rsid w:val="0000673B"/>
    <w:rsid w:val="00006E23"/>
    <w:rsid w:val="00007346"/>
    <w:rsid w:val="0001050D"/>
    <w:rsid w:val="0001057D"/>
    <w:rsid w:val="000123B1"/>
    <w:rsid w:val="0001274D"/>
    <w:rsid w:val="00012938"/>
    <w:rsid w:val="00012D4A"/>
    <w:rsid w:val="00013080"/>
    <w:rsid w:val="000130F3"/>
    <w:rsid w:val="00013190"/>
    <w:rsid w:val="0001331F"/>
    <w:rsid w:val="00013608"/>
    <w:rsid w:val="00013BA7"/>
    <w:rsid w:val="00013BBF"/>
    <w:rsid w:val="00014BBD"/>
    <w:rsid w:val="00015A35"/>
    <w:rsid w:val="00015FF1"/>
    <w:rsid w:val="0001646B"/>
    <w:rsid w:val="000167EE"/>
    <w:rsid w:val="0001705B"/>
    <w:rsid w:val="000172FF"/>
    <w:rsid w:val="00017B40"/>
    <w:rsid w:val="000206A3"/>
    <w:rsid w:val="00020A4B"/>
    <w:rsid w:val="00020A91"/>
    <w:rsid w:val="000219AD"/>
    <w:rsid w:val="00021B2E"/>
    <w:rsid w:val="000227A2"/>
    <w:rsid w:val="00022CFC"/>
    <w:rsid w:val="00022E02"/>
    <w:rsid w:val="00023130"/>
    <w:rsid w:val="000237DD"/>
    <w:rsid w:val="000240F8"/>
    <w:rsid w:val="00024B73"/>
    <w:rsid w:val="00024F37"/>
    <w:rsid w:val="000252A4"/>
    <w:rsid w:val="0002539E"/>
    <w:rsid w:val="00026FF8"/>
    <w:rsid w:val="00027502"/>
    <w:rsid w:val="00030408"/>
    <w:rsid w:val="0003086B"/>
    <w:rsid w:val="0003094C"/>
    <w:rsid w:val="00030B25"/>
    <w:rsid w:val="00031537"/>
    <w:rsid w:val="000331A2"/>
    <w:rsid w:val="000331AD"/>
    <w:rsid w:val="000335B2"/>
    <w:rsid w:val="000339A2"/>
    <w:rsid w:val="00033F3F"/>
    <w:rsid w:val="00033F58"/>
    <w:rsid w:val="000347A0"/>
    <w:rsid w:val="0003677F"/>
    <w:rsid w:val="00036E59"/>
    <w:rsid w:val="0003719B"/>
    <w:rsid w:val="000409C6"/>
    <w:rsid w:val="00041AC0"/>
    <w:rsid w:val="00042140"/>
    <w:rsid w:val="00042543"/>
    <w:rsid w:val="000427BD"/>
    <w:rsid w:val="00043003"/>
    <w:rsid w:val="00043A51"/>
    <w:rsid w:val="00043EC9"/>
    <w:rsid w:val="00044CE2"/>
    <w:rsid w:val="00045866"/>
    <w:rsid w:val="00045BD6"/>
    <w:rsid w:val="00046377"/>
    <w:rsid w:val="00046445"/>
    <w:rsid w:val="0004683C"/>
    <w:rsid w:val="00046A98"/>
    <w:rsid w:val="00046D5D"/>
    <w:rsid w:val="00046DD7"/>
    <w:rsid w:val="00047205"/>
    <w:rsid w:val="000473F1"/>
    <w:rsid w:val="00047E9F"/>
    <w:rsid w:val="00047F9F"/>
    <w:rsid w:val="0005058B"/>
    <w:rsid w:val="00050E12"/>
    <w:rsid w:val="000511D7"/>
    <w:rsid w:val="00051B12"/>
    <w:rsid w:val="00051B20"/>
    <w:rsid w:val="00052538"/>
    <w:rsid w:val="0005285D"/>
    <w:rsid w:val="00053288"/>
    <w:rsid w:val="00053A8B"/>
    <w:rsid w:val="00053F67"/>
    <w:rsid w:val="000541BA"/>
    <w:rsid w:val="00054532"/>
    <w:rsid w:val="00055534"/>
    <w:rsid w:val="00055A44"/>
    <w:rsid w:val="00055EE5"/>
    <w:rsid w:val="000564A6"/>
    <w:rsid w:val="000564F0"/>
    <w:rsid w:val="0005690E"/>
    <w:rsid w:val="000569BA"/>
    <w:rsid w:val="00056D88"/>
    <w:rsid w:val="000573C2"/>
    <w:rsid w:val="00060277"/>
    <w:rsid w:val="000607F2"/>
    <w:rsid w:val="00060E23"/>
    <w:rsid w:val="00060F0F"/>
    <w:rsid w:val="00061BE5"/>
    <w:rsid w:val="00061F43"/>
    <w:rsid w:val="00063805"/>
    <w:rsid w:val="0006395A"/>
    <w:rsid w:val="000644B8"/>
    <w:rsid w:val="00064A60"/>
    <w:rsid w:val="000650F3"/>
    <w:rsid w:val="000656AE"/>
    <w:rsid w:val="00065780"/>
    <w:rsid w:val="00066A14"/>
    <w:rsid w:val="00067F06"/>
    <w:rsid w:val="0007007E"/>
    <w:rsid w:val="00070DE8"/>
    <w:rsid w:val="0007173E"/>
    <w:rsid w:val="00071E7C"/>
    <w:rsid w:val="00072593"/>
    <w:rsid w:val="00072728"/>
    <w:rsid w:val="00073011"/>
    <w:rsid w:val="0007351E"/>
    <w:rsid w:val="00073C59"/>
    <w:rsid w:val="00074125"/>
    <w:rsid w:val="000747F5"/>
    <w:rsid w:val="0007539E"/>
    <w:rsid w:val="000755CB"/>
    <w:rsid w:val="00075D83"/>
    <w:rsid w:val="00075EBE"/>
    <w:rsid w:val="00076068"/>
    <w:rsid w:val="00076301"/>
    <w:rsid w:val="00076C66"/>
    <w:rsid w:val="00076DA2"/>
    <w:rsid w:val="00076EAB"/>
    <w:rsid w:val="00077FE1"/>
    <w:rsid w:val="000800AA"/>
    <w:rsid w:val="000803F2"/>
    <w:rsid w:val="00080471"/>
    <w:rsid w:val="000805FC"/>
    <w:rsid w:val="0008063A"/>
    <w:rsid w:val="00080736"/>
    <w:rsid w:val="0008150D"/>
    <w:rsid w:val="00081590"/>
    <w:rsid w:val="00081892"/>
    <w:rsid w:val="0008265F"/>
    <w:rsid w:val="00082D74"/>
    <w:rsid w:val="0008315F"/>
    <w:rsid w:val="00083833"/>
    <w:rsid w:val="00084784"/>
    <w:rsid w:val="0008481F"/>
    <w:rsid w:val="00084D47"/>
    <w:rsid w:val="00085CDE"/>
    <w:rsid w:val="00087877"/>
    <w:rsid w:val="000879CF"/>
    <w:rsid w:val="00087D53"/>
    <w:rsid w:val="00087E21"/>
    <w:rsid w:val="0009011C"/>
    <w:rsid w:val="000903E8"/>
    <w:rsid w:val="0009075D"/>
    <w:rsid w:val="00091921"/>
    <w:rsid w:val="00091D41"/>
    <w:rsid w:val="0009326E"/>
    <w:rsid w:val="00093355"/>
    <w:rsid w:val="0009385A"/>
    <w:rsid w:val="00093FB0"/>
    <w:rsid w:val="00093FEF"/>
    <w:rsid w:val="00094049"/>
    <w:rsid w:val="00094373"/>
    <w:rsid w:val="00094C38"/>
    <w:rsid w:val="000953C9"/>
    <w:rsid w:val="00095CA4"/>
    <w:rsid w:val="00096145"/>
    <w:rsid w:val="00096B36"/>
    <w:rsid w:val="00096F3E"/>
    <w:rsid w:val="000A0047"/>
    <w:rsid w:val="000A19B4"/>
    <w:rsid w:val="000A200C"/>
    <w:rsid w:val="000A2819"/>
    <w:rsid w:val="000A39EF"/>
    <w:rsid w:val="000A3E25"/>
    <w:rsid w:val="000A4075"/>
    <w:rsid w:val="000A48C7"/>
    <w:rsid w:val="000A51AD"/>
    <w:rsid w:val="000A5F7E"/>
    <w:rsid w:val="000A6122"/>
    <w:rsid w:val="000A79C4"/>
    <w:rsid w:val="000A7CBF"/>
    <w:rsid w:val="000A7EC3"/>
    <w:rsid w:val="000B001B"/>
    <w:rsid w:val="000B0ADF"/>
    <w:rsid w:val="000B0B84"/>
    <w:rsid w:val="000B12C2"/>
    <w:rsid w:val="000B13A3"/>
    <w:rsid w:val="000B1461"/>
    <w:rsid w:val="000B20E7"/>
    <w:rsid w:val="000B218A"/>
    <w:rsid w:val="000B2217"/>
    <w:rsid w:val="000B320A"/>
    <w:rsid w:val="000B3930"/>
    <w:rsid w:val="000B421E"/>
    <w:rsid w:val="000B43D9"/>
    <w:rsid w:val="000B4487"/>
    <w:rsid w:val="000B4E21"/>
    <w:rsid w:val="000B599C"/>
    <w:rsid w:val="000B6029"/>
    <w:rsid w:val="000B72C1"/>
    <w:rsid w:val="000C024A"/>
    <w:rsid w:val="000C0345"/>
    <w:rsid w:val="000C04C4"/>
    <w:rsid w:val="000C0E93"/>
    <w:rsid w:val="000C137F"/>
    <w:rsid w:val="000C1931"/>
    <w:rsid w:val="000C1DF0"/>
    <w:rsid w:val="000C2176"/>
    <w:rsid w:val="000C3A87"/>
    <w:rsid w:val="000C3E8E"/>
    <w:rsid w:val="000C3F7E"/>
    <w:rsid w:val="000C413F"/>
    <w:rsid w:val="000C60EF"/>
    <w:rsid w:val="000C6351"/>
    <w:rsid w:val="000C6888"/>
    <w:rsid w:val="000C6E70"/>
    <w:rsid w:val="000C75D0"/>
    <w:rsid w:val="000C7732"/>
    <w:rsid w:val="000D1369"/>
    <w:rsid w:val="000D21EC"/>
    <w:rsid w:val="000D233B"/>
    <w:rsid w:val="000D282B"/>
    <w:rsid w:val="000D3B4A"/>
    <w:rsid w:val="000D3C62"/>
    <w:rsid w:val="000D51C8"/>
    <w:rsid w:val="000D5B0E"/>
    <w:rsid w:val="000D6660"/>
    <w:rsid w:val="000D772D"/>
    <w:rsid w:val="000D7D23"/>
    <w:rsid w:val="000D7E28"/>
    <w:rsid w:val="000E0000"/>
    <w:rsid w:val="000E1245"/>
    <w:rsid w:val="000E12DB"/>
    <w:rsid w:val="000E133E"/>
    <w:rsid w:val="000E2503"/>
    <w:rsid w:val="000E2521"/>
    <w:rsid w:val="000E254E"/>
    <w:rsid w:val="000E279F"/>
    <w:rsid w:val="000E33A5"/>
    <w:rsid w:val="000E38E1"/>
    <w:rsid w:val="000E3D3D"/>
    <w:rsid w:val="000E3F4C"/>
    <w:rsid w:val="000E421D"/>
    <w:rsid w:val="000E69A0"/>
    <w:rsid w:val="000E69AC"/>
    <w:rsid w:val="000E6A82"/>
    <w:rsid w:val="000E6AFB"/>
    <w:rsid w:val="000E7EDB"/>
    <w:rsid w:val="000F0C5F"/>
    <w:rsid w:val="000F0EA3"/>
    <w:rsid w:val="000F1D58"/>
    <w:rsid w:val="000F22EA"/>
    <w:rsid w:val="000F274D"/>
    <w:rsid w:val="000F2976"/>
    <w:rsid w:val="000F2CFF"/>
    <w:rsid w:val="000F2DD6"/>
    <w:rsid w:val="000F3634"/>
    <w:rsid w:val="000F4FEE"/>
    <w:rsid w:val="000F5069"/>
    <w:rsid w:val="000F5200"/>
    <w:rsid w:val="000F59E1"/>
    <w:rsid w:val="000F5CC0"/>
    <w:rsid w:val="000F615C"/>
    <w:rsid w:val="000F6531"/>
    <w:rsid w:val="000F6601"/>
    <w:rsid w:val="000F6627"/>
    <w:rsid w:val="000F6703"/>
    <w:rsid w:val="000F6C42"/>
    <w:rsid w:val="000F6EE8"/>
    <w:rsid w:val="000F72F2"/>
    <w:rsid w:val="00100B55"/>
    <w:rsid w:val="00101079"/>
    <w:rsid w:val="00101DD4"/>
    <w:rsid w:val="001026CF"/>
    <w:rsid w:val="0010354E"/>
    <w:rsid w:val="00103722"/>
    <w:rsid w:val="00104D47"/>
    <w:rsid w:val="00105535"/>
    <w:rsid w:val="00105773"/>
    <w:rsid w:val="001059C1"/>
    <w:rsid w:val="00105D87"/>
    <w:rsid w:val="00106AC8"/>
    <w:rsid w:val="00106C43"/>
    <w:rsid w:val="00106FA9"/>
    <w:rsid w:val="00106FDF"/>
    <w:rsid w:val="00107FDE"/>
    <w:rsid w:val="001101E9"/>
    <w:rsid w:val="001102EC"/>
    <w:rsid w:val="00110C6D"/>
    <w:rsid w:val="00110F9D"/>
    <w:rsid w:val="00111357"/>
    <w:rsid w:val="00111FAE"/>
    <w:rsid w:val="00112868"/>
    <w:rsid w:val="0011414B"/>
    <w:rsid w:val="0011579D"/>
    <w:rsid w:val="001158F1"/>
    <w:rsid w:val="00115D16"/>
    <w:rsid w:val="00116B34"/>
    <w:rsid w:val="00116C94"/>
    <w:rsid w:val="00116D6E"/>
    <w:rsid w:val="00116DCD"/>
    <w:rsid w:val="00117A7E"/>
    <w:rsid w:val="00120930"/>
    <w:rsid w:val="00120B71"/>
    <w:rsid w:val="00121F7C"/>
    <w:rsid w:val="0012251C"/>
    <w:rsid w:val="0012254E"/>
    <w:rsid w:val="00123992"/>
    <w:rsid w:val="0012409E"/>
    <w:rsid w:val="00124BEF"/>
    <w:rsid w:val="00126309"/>
    <w:rsid w:val="00126876"/>
    <w:rsid w:val="00126A99"/>
    <w:rsid w:val="00127067"/>
    <w:rsid w:val="00127499"/>
    <w:rsid w:val="0012750B"/>
    <w:rsid w:val="00130317"/>
    <w:rsid w:val="00130790"/>
    <w:rsid w:val="001307F9"/>
    <w:rsid w:val="001309B5"/>
    <w:rsid w:val="001312F9"/>
    <w:rsid w:val="0013187F"/>
    <w:rsid w:val="0013218A"/>
    <w:rsid w:val="001325FB"/>
    <w:rsid w:val="001336BB"/>
    <w:rsid w:val="00133A0B"/>
    <w:rsid w:val="00133B76"/>
    <w:rsid w:val="00133CAF"/>
    <w:rsid w:val="001343FD"/>
    <w:rsid w:val="00135814"/>
    <w:rsid w:val="001359C0"/>
    <w:rsid w:val="001359C2"/>
    <w:rsid w:val="00135B1F"/>
    <w:rsid w:val="001367D4"/>
    <w:rsid w:val="00136B98"/>
    <w:rsid w:val="00136C38"/>
    <w:rsid w:val="00137971"/>
    <w:rsid w:val="00137F05"/>
    <w:rsid w:val="00140456"/>
    <w:rsid w:val="0014087B"/>
    <w:rsid w:val="00140B6C"/>
    <w:rsid w:val="001415C0"/>
    <w:rsid w:val="00142927"/>
    <w:rsid w:val="00142DA0"/>
    <w:rsid w:val="00143039"/>
    <w:rsid w:val="001435E2"/>
    <w:rsid w:val="00143E75"/>
    <w:rsid w:val="00145721"/>
    <w:rsid w:val="00146363"/>
    <w:rsid w:val="001464C0"/>
    <w:rsid w:val="00146883"/>
    <w:rsid w:val="001469EF"/>
    <w:rsid w:val="00146E93"/>
    <w:rsid w:val="0014796A"/>
    <w:rsid w:val="00147BB0"/>
    <w:rsid w:val="00150858"/>
    <w:rsid w:val="00151B21"/>
    <w:rsid w:val="00151F50"/>
    <w:rsid w:val="00152818"/>
    <w:rsid w:val="00152A76"/>
    <w:rsid w:val="001554E7"/>
    <w:rsid w:val="00155BF5"/>
    <w:rsid w:val="00156D24"/>
    <w:rsid w:val="00156EF5"/>
    <w:rsid w:val="00157376"/>
    <w:rsid w:val="0016010F"/>
    <w:rsid w:val="0016021D"/>
    <w:rsid w:val="00160483"/>
    <w:rsid w:val="0016113B"/>
    <w:rsid w:val="00161CBE"/>
    <w:rsid w:val="001621B8"/>
    <w:rsid w:val="00162AE1"/>
    <w:rsid w:val="00162BAC"/>
    <w:rsid w:val="00162E04"/>
    <w:rsid w:val="00162ECD"/>
    <w:rsid w:val="00163B3C"/>
    <w:rsid w:val="00163C50"/>
    <w:rsid w:val="00163D40"/>
    <w:rsid w:val="00163E11"/>
    <w:rsid w:val="001641C3"/>
    <w:rsid w:val="00164220"/>
    <w:rsid w:val="00164946"/>
    <w:rsid w:val="00164C86"/>
    <w:rsid w:val="001650B5"/>
    <w:rsid w:val="00165736"/>
    <w:rsid w:val="00165C51"/>
    <w:rsid w:val="0016660C"/>
    <w:rsid w:val="00166946"/>
    <w:rsid w:val="00167067"/>
    <w:rsid w:val="0016752E"/>
    <w:rsid w:val="00167C13"/>
    <w:rsid w:val="001708B3"/>
    <w:rsid w:val="00172904"/>
    <w:rsid w:val="00174365"/>
    <w:rsid w:val="00174B79"/>
    <w:rsid w:val="00176815"/>
    <w:rsid w:val="0017693E"/>
    <w:rsid w:val="00177128"/>
    <w:rsid w:val="001771EE"/>
    <w:rsid w:val="001777AF"/>
    <w:rsid w:val="00177ED1"/>
    <w:rsid w:val="00177FFA"/>
    <w:rsid w:val="00180583"/>
    <w:rsid w:val="00180784"/>
    <w:rsid w:val="001825C1"/>
    <w:rsid w:val="00182D33"/>
    <w:rsid w:val="00183071"/>
    <w:rsid w:val="00183235"/>
    <w:rsid w:val="001834A7"/>
    <w:rsid w:val="001836ED"/>
    <w:rsid w:val="00183761"/>
    <w:rsid w:val="001837B7"/>
    <w:rsid w:val="00183F5E"/>
    <w:rsid w:val="00184D01"/>
    <w:rsid w:val="00185F86"/>
    <w:rsid w:val="00186257"/>
    <w:rsid w:val="00186ACD"/>
    <w:rsid w:val="001876B7"/>
    <w:rsid w:val="00187C72"/>
    <w:rsid w:val="00187DB2"/>
    <w:rsid w:val="00187DF5"/>
    <w:rsid w:val="001900DE"/>
    <w:rsid w:val="00190273"/>
    <w:rsid w:val="001903C9"/>
    <w:rsid w:val="001904CD"/>
    <w:rsid w:val="00190852"/>
    <w:rsid w:val="00190D5A"/>
    <w:rsid w:val="0019285B"/>
    <w:rsid w:val="001933CC"/>
    <w:rsid w:val="0019451C"/>
    <w:rsid w:val="00195C03"/>
    <w:rsid w:val="001966F7"/>
    <w:rsid w:val="00196AD5"/>
    <w:rsid w:val="00196CF0"/>
    <w:rsid w:val="0019734A"/>
    <w:rsid w:val="00197A24"/>
    <w:rsid w:val="001A0104"/>
    <w:rsid w:val="001A015E"/>
    <w:rsid w:val="001A04A6"/>
    <w:rsid w:val="001A104D"/>
    <w:rsid w:val="001A1843"/>
    <w:rsid w:val="001A1B8F"/>
    <w:rsid w:val="001A2814"/>
    <w:rsid w:val="001A2B7F"/>
    <w:rsid w:val="001A2E22"/>
    <w:rsid w:val="001A3E69"/>
    <w:rsid w:val="001A3F4B"/>
    <w:rsid w:val="001A46D0"/>
    <w:rsid w:val="001A48C3"/>
    <w:rsid w:val="001A4C66"/>
    <w:rsid w:val="001A4F13"/>
    <w:rsid w:val="001A5277"/>
    <w:rsid w:val="001A5812"/>
    <w:rsid w:val="001A5A1D"/>
    <w:rsid w:val="001A624C"/>
    <w:rsid w:val="001A63ED"/>
    <w:rsid w:val="001A6BA0"/>
    <w:rsid w:val="001A74BA"/>
    <w:rsid w:val="001A7564"/>
    <w:rsid w:val="001B0123"/>
    <w:rsid w:val="001B0937"/>
    <w:rsid w:val="001B09C3"/>
    <w:rsid w:val="001B0AC6"/>
    <w:rsid w:val="001B126B"/>
    <w:rsid w:val="001B1508"/>
    <w:rsid w:val="001B233C"/>
    <w:rsid w:val="001B3C02"/>
    <w:rsid w:val="001B5B9E"/>
    <w:rsid w:val="001B5DB9"/>
    <w:rsid w:val="001B5E28"/>
    <w:rsid w:val="001B711B"/>
    <w:rsid w:val="001B7286"/>
    <w:rsid w:val="001B740E"/>
    <w:rsid w:val="001C0118"/>
    <w:rsid w:val="001C0AF2"/>
    <w:rsid w:val="001C0B29"/>
    <w:rsid w:val="001C11E2"/>
    <w:rsid w:val="001C14D7"/>
    <w:rsid w:val="001C1AA0"/>
    <w:rsid w:val="001C22CA"/>
    <w:rsid w:val="001C33ED"/>
    <w:rsid w:val="001C37F8"/>
    <w:rsid w:val="001C3CEC"/>
    <w:rsid w:val="001C3E75"/>
    <w:rsid w:val="001C47E7"/>
    <w:rsid w:val="001C4E60"/>
    <w:rsid w:val="001C5282"/>
    <w:rsid w:val="001C5513"/>
    <w:rsid w:val="001C55E2"/>
    <w:rsid w:val="001C585D"/>
    <w:rsid w:val="001C7347"/>
    <w:rsid w:val="001C7624"/>
    <w:rsid w:val="001D000A"/>
    <w:rsid w:val="001D1134"/>
    <w:rsid w:val="001D11F8"/>
    <w:rsid w:val="001D2C47"/>
    <w:rsid w:val="001D310E"/>
    <w:rsid w:val="001D34EF"/>
    <w:rsid w:val="001D3CFD"/>
    <w:rsid w:val="001D46F8"/>
    <w:rsid w:val="001D53CE"/>
    <w:rsid w:val="001D5738"/>
    <w:rsid w:val="001D5ED1"/>
    <w:rsid w:val="001D6101"/>
    <w:rsid w:val="001D619B"/>
    <w:rsid w:val="001D6DD8"/>
    <w:rsid w:val="001D6E17"/>
    <w:rsid w:val="001D6E72"/>
    <w:rsid w:val="001D7124"/>
    <w:rsid w:val="001D72A1"/>
    <w:rsid w:val="001D7377"/>
    <w:rsid w:val="001D73CE"/>
    <w:rsid w:val="001D7FE0"/>
    <w:rsid w:val="001E01D3"/>
    <w:rsid w:val="001E022D"/>
    <w:rsid w:val="001E0D47"/>
    <w:rsid w:val="001E1BFF"/>
    <w:rsid w:val="001E1C70"/>
    <w:rsid w:val="001E1D29"/>
    <w:rsid w:val="001E245C"/>
    <w:rsid w:val="001E27AB"/>
    <w:rsid w:val="001E2841"/>
    <w:rsid w:val="001E2869"/>
    <w:rsid w:val="001E2BB2"/>
    <w:rsid w:val="001E3045"/>
    <w:rsid w:val="001E308E"/>
    <w:rsid w:val="001E444B"/>
    <w:rsid w:val="001E44CE"/>
    <w:rsid w:val="001E4B8E"/>
    <w:rsid w:val="001E4D86"/>
    <w:rsid w:val="001E51B5"/>
    <w:rsid w:val="001E54C7"/>
    <w:rsid w:val="001E5DCA"/>
    <w:rsid w:val="001E637D"/>
    <w:rsid w:val="001E6D1B"/>
    <w:rsid w:val="001E70C5"/>
    <w:rsid w:val="001E7750"/>
    <w:rsid w:val="001E7982"/>
    <w:rsid w:val="001E7A20"/>
    <w:rsid w:val="001E7C1F"/>
    <w:rsid w:val="001E7FC2"/>
    <w:rsid w:val="001F0318"/>
    <w:rsid w:val="001F0B14"/>
    <w:rsid w:val="001F1195"/>
    <w:rsid w:val="001F12EB"/>
    <w:rsid w:val="001F14A2"/>
    <w:rsid w:val="001F201B"/>
    <w:rsid w:val="001F2879"/>
    <w:rsid w:val="001F35D6"/>
    <w:rsid w:val="001F37BA"/>
    <w:rsid w:val="001F3F00"/>
    <w:rsid w:val="001F4D69"/>
    <w:rsid w:val="001F5E47"/>
    <w:rsid w:val="001F7579"/>
    <w:rsid w:val="00200111"/>
    <w:rsid w:val="00200D2C"/>
    <w:rsid w:val="0020139F"/>
    <w:rsid w:val="00201DBA"/>
    <w:rsid w:val="00201E16"/>
    <w:rsid w:val="00202140"/>
    <w:rsid w:val="002022EA"/>
    <w:rsid w:val="002028A3"/>
    <w:rsid w:val="002031A9"/>
    <w:rsid w:val="00203775"/>
    <w:rsid w:val="002038DA"/>
    <w:rsid w:val="00204236"/>
    <w:rsid w:val="0020480A"/>
    <w:rsid w:val="00204812"/>
    <w:rsid w:val="002077B3"/>
    <w:rsid w:val="00207AF1"/>
    <w:rsid w:val="0021083D"/>
    <w:rsid w:val="00210FC5"/>
    <w:rsid w:val="0021190F"/>
    <w:rsid w:val="00211B36"/>
    <w:rsid w:val="00211F9E"/>
    <w:rsid w:val="0021207A"/>
    <w:rsid w:val="0021276C"/>
    <w:rsid w:val="00212C42"/>
    <w:rsid w:val="002144C6"/>
    <w:rsid w:val="002149A4"/>
    <w:rsid w:val="00214BDA"/>
    <w:rsid w:val="00215703"/>
    <w:rsid w:val="00215A51"/>
    <w:rsid w:val="00215EEF"/>
    <w:rsid w:val="00217016"/>
    <w:rsid w:val="002178A8"/>
    <w:rsid w:val="00217AE5"/>
    <w:rsid w:val="00220EC0"/>
    <w:rsid w:val="00221882"/>
    <w:rsid w:val="00221A9F"/>
    <w:rsid w:val="002226D0"/>
    <w:rsid w:val="0022307C"/>
    <w:rsid w:val="00223545"/>
    <w:rsid w:val="00224BE6"/>
    <w:rsid w:val="0022513E"/>
    <w:rsid w:val="00225206"/>
    <w:rsid w:val="00225C80"/>
    <w:rsid w:val="00225C99"/>
    <w:rsid w:val="00225E23"/>
    <w:rsid w:val="002260D9"/>
    <w:rsid w:val="0022622C"/>
    <w:rsid w:val="00226260"/>
    <w:rsid w:val="00226312"/>
    <w:rsid w:val="00226363"/>
    <w:rsid w:val="002263A1"/>
    <w:rsid w:val="00230173"/>
    <w:rsid w:val="00230382"/>
    <w:rsid w:val="0023042C"/>
    <w:rsid w:val="00230C09"/>
    <w:rsid w:val="00231557"/>
    <w:rsid w:val="00231D91"/>
    <w:rsid w:val="00231EF3"/>
    <w:rsid w:val="0023213F"/>
    <w:rsid w:val="002321D8"/>
    <w:rsid w:val="00232BA4"/>
    <w:rsid w:val="00232F9C"/>
    <w:rsid w:val="00233310"/>
    <w:rsid w:val="00233B80"/>
    <w:rsid w:val="00233F7F"/>
    <w:rsid w:val="0023412B"/>
    <w:rsid w:val="002341C9"/>
    <w:rsid w:val="00234F69"/>
    <w:rsid w:val="0023563B"/>
    <w:rsid w:val="0023576E"/>
    <w:rsid w:val="00236160"/>
    <w:rsid w:val="002363B4"/>
    <w:rsid w:val="0023649B"/>
    <w:rsid w:val="00236996"/>
    <w:rsid w:val="002369B8"/>
    <w:rsid w:val="00236DC5"/>
    <w:rsid w:val="002371AA"/>
    <w:rsid w:val="0023735E"/>
    <w:rsid w:val="002373EA"/>
    <w:rsid w:val="002376BF"/>
    <w:rsid w:val="002376CB"/>
    <w:rsid w:val="00240B5C"/>
    <w:rsid w:val="00241604"/>
    <w:rsid w:val="002422C3"/>
    <w:rsid w:val="0024264C"/>
    <w:rsid w:val="00242A0F"/>
    <w:rsid w:val="0024306E"/>
    <w:rsid w:val="002430E9"/>
    <w:rsid w:val="002434CF"/>
    <w:rsid w:val="00243DCC"/>
    <w:rsid w:val="002449F2"/>
    <w:rsid w:val="00244D43"/>
    <w:rsid w:val="00245BAA"/>
    <w:rsid w:val="00245C28"/>
    <w:rsid w:val="00246737"/>
    <w:rsid w:val="00247580"/>
    <w:rsid w:val="0025062E"/>
    <w:rsid w:val="00250D93"/>
    <w:rsid w:val="00251149"/>
    <w:rsid w:val="00251614"/>
    <w:rsid w:val="00251691"/>
    <w:rsid w:val="002517E0"/>
    <w:rsid w:val="00251E21"/>
    <w:rsid w:val="00252879"/>
    <w:rsid w:val="00252950"/>
    <w:rsid w:val="002536CB"/>
    <w:rsid w:val="00253DB8"/>
    <w:rsid w:val="00253EBB"/>
    <w:rsid w:val="00253F1C"/>
    <w:rsid w:val="002548AE"/>
    <w:rsid w:val="00254907"/>
    <w:rsid w:val="0025504E"/>
    <w:rsid w:val="00255D26"/>
    <w:rsid w:val="00255EC8"/>
    <w:rsid w:val="00256545"/>
    <w:rsid w:val="0025676C"/>
    <w:rsid w:val="00256915"/>
    <w:rsid w:val="00256AC6"/>
    <w:rsid w:val="0025772D"/>
    <w:rsid w:val="00257D54"/>
    <w:rsid w:val="002600C5"/>
    <w:rsid w:val="00260E57"/>
    <w:rsid w:val="0026194C"/>
    <w:rsid w:val="00261B0F"/>
    <w:rsid w:val="00262348"/>
    <w:rsid w:val="0026254C"/>
    <w:rsid w:val="00262CB8"/>
    <w:rsid w:val="00262FF0"/>
    <w:rsid w:val="002637D0"/>
    <w:rsid w:val="0026394C"/>
    <w:rsid w:val="00264D19"/>
    <w:rsid w:val="002651C1"/>
    <w:rsid w:val="00265376"/>
    <w:rsid w:val="002657B3"/>
    <w:rsid w:val="0026581C"/>
    <w:rsid w:val="002664AF"/>
    <w:rsid w:val="002666CC"/>
    <w:rsid w:val="00266B5A"/>
    <w:rsid w:val="002701AF"/>
    <w:rsid w:val="00270E78"/>
    <w:rsid w:val="0027125F"/>
    <w:rsid w:val="002715AF"/>
    <w:rsid w:val="0027291D"/>
    <w:rsid w:val="00272F5E"/>
    <w:rsid w:val="002742C5"/>
    <w:rsid w:val="00274E02"/>
    <w:rsid w:val="00275491"/>
    <w:rsid w:val="002754FA"/>
    <w:rsid w:val="0027564B"/>
    <w:rsid w:val="0027583A"/>
    <w:rsid w:val="00275FE1"/>
    <w:rsid w:val="002763FB"/>
    <w:rsid w:val="002764D4"/>
    <w:rsid w:val="002768E9"/>
    <w:rsid w:val="002775AD"/>
    <w:rsid w:val="002777D7"/>
    <w:rsid w:val="002800DF"/>
    <w:rsid w:val="00280DF0"/>
    <w:rsid w:val="00281912"/>
    <w:rsid w:val="0028193E"/>
    <w:rsid w:val="00281BB0"/>
    <w:rsid w:val="00282A00"/>
    <w:rsid w:val="002835CD"/>
    <w:rsid w:val="00283B4D"/>
    <w:rsid w:val="00284AB0"/>
    <w:rsid w:val="00284FC7"/>
    <w:rsid w:val="0028503E"/>
    <w:rsid w:val="00286A1D"/>
    <w:rsid w:val="002872E0"/>
    <w:rsid w:val="00287542"/>
    <w:rsid w:val="00287B4B"/>
    <w:rsid w:val="00287B7E"/>
    <w:rsid w:val="0029142B"/>
    <w:rsid w:val="00291639"/>
    <w:rsid w:val="00291941"/>
    <w:rsid w:val="002927BC"/>
    <w:rsid w:val="00292922"/>
    <w:rsid w:val="00293643"/>
    <w:rsid w:val="0029379C"/>
    <w:rsid w:val="00293D35"/>
    <w:rsid w:val="00294868"/>
    <w:rsid w:val="002955D4"/>
    <w:rsid w:val="00296364"/>
    <w:rsid w:val="00297458"/>
    <w:rsid w:val="0029792A"/>
    <w:rsid w:val="002A00B2"/>
    <w:rsid w:val="002A10F1"/>
    <w:rsid w:val="002A1101"/>
    <w:rsid w:val="002A16B6"/>
    <w:rsid w:val="002A1889"/>
    <w:rsid w:val="002A1D28"/>
    <w:rsid w:val="002A3708"/>
    <w:rsid w:val="002A3BA5"/>
    <w:rsid w:val="002A3FC6"/>
    <w:rsid w:val="002A43ED"/>
    <w:rsid w:val="002A47A1"/>
    <w:rsid w:val="002A4876"/>
    <w:rsid w:val="002A4C6D"/>
    <w:rsid w:val="002A5517"/>
    <w:rsid w:val="002A577D"/>
    <w:rsid w:val="002A5997"/>
    <w:rsid w:val="002A5A8F"/>
    <w:rsid w:val="002A5ABB"/>
    <w:rsid w:val="002A5E83"/>
    <w:rsid w:val="002A5F81"/>
    <w:rsid w:val="002A60F0"/>
    <w:rsid w:val="002A7080"/>
    <w:rsid w:val="002A7430"/>
    <w:rsid w:val="002A7C38"/>
    <w:rsid w:val="002B0509"/>
    <w:rsid w:val="002B073B"/>
    <w:rsid w:val="002B1E6A"/>
    <w:rsid w:val="002B2A8A"/>
    <w:rsid w:val="002B2CF3"/>
    <w:rsid w:val="002B365A"/>
    <w:rsid w:val="002B3BE6"/>
    <w:rsid w:val="002B403B"/>
    <w:rsid w:val="002B493F"/>
    <w:rsid w:val="002B4A25"/>
    <w:rsid w:val="002B5F84"/>
    <w:rsid w:val="002B6037"/>
    <w:rsid w:val="002B60BC"/>
    <w:rsid w:val="002B619A"/>
    <w:rsid w:val="002B76BA"/>
    <w:rsid w:val="002B7BB3"/>
    <w:rsid w:val="002B7FE9"/>
    <w:rsid w:val="002C02A1"/>
    <w:rsid w:val="002C02AE"/>
    <w:rsid w:val="002C052A"/>
    <w:rsid w:val="002C0CA2"/>
    <w:rsid w:val="002C0D59"/>
    <w:rsid w:val="002C0F9F"/>
    <w:rsid w:val="002C1374"/>
    <w:rsid w:val="002C1FBC"/>
    <w:rsid w:val="002C2165"/>
    <w:rsid w:val="002C235C"/>
    <w:rsid w:val="002C2713"/>
    <w:rsid w:val="002C2822"/>
    <w:rsid w:val="002C3024"/>
    <w:rsid w:val="002C31A3"/>
    <w:rsid w:val="002C440C"/>
    <w:rsid w:val="002C63C7"/>
    <w:rsid w:val="002C668D"/>
    <w:rsid w:val="002C7004"/>
    <w:rsid w:val="002C7BE9"/>
    <w:rsid w:val="002C7ED9"/>
    <w:rsid w:val="002D01D2"/>
    <w:rsid w:val="002D0407"/>
    <w:rsid w:val="002D05AB"/>
    <w:rsid w:val="002D0852"/>
    <w:rsid w:val="002D08A1"/>
    <w:rsid w:val="002D0B56"/>
    <w:rsid w:val="002D10B1"/>
    <w:rsid w:val="002D1C86"/>
    <w:rsid w:val="002D1E5F"/>
    <w:rsid w:val="002D238C"/>
    <w:rsid w:val="002D284C"/>
    <w:rsid w:val="002D3120"/>
    <w:rsid w:val="002D318E"/>
    <w:rsid w:val="002D3194"/>
    <w:rsid w:val="002D33F2"/>
    <w:rsid w:val="002D4913"/>
    <w:rsid w:val="002D5126"/>
    <w:rsid w:val="002D51CE"/>
    <w:rsid w:val="002D6862"/>
    <w:rsid w:val="002D6DB9"/>
    <w:rsid w:val="002D6FE8"/>
    <w:rsid w:val="002D7080"/>
    <w:rsid w:val="002D714C"/>
    <w:rsid w:val="002D77E5"/>
    <w:rsid w:val="002D7B50"/>
    <w:rsid w:val="002E03EB"/>
    <w:rsid w:val="002E059C"/>
    <w:rsid w:val="002E10B3"/>
    <w:rsid w:val="002E1574"/>
    <w:rsid w:val="002E1E5C"/>
    <w:rsid w:val="002E2CBE"/>
    <w:rsid w:val="002E2E10"/>
    <w:rsid w:val="002E328A"/>
    <w:rsid w:val="002E3315"/>
    <w:rsid w:val="002E3A67"/>
    <w:rsid w:val="002E3DAA"/>
    <w:rsid w:val="002E554A"/>
    <w:rsid w:val="002E57B9"/>
    <w:rsid w:val="002E5A7A"/>
    <w:rsid w:val="002E717C"/>
    <w:rsid w:val="002E7F14"/>
    <w:rsid w:val="002F06E1"/>
    <w:rsid w:val="002F0B0B"/>
    <w:rsid w:val="002F0EFD"/>
    <w:rsid w:val="002F0F59"/>
    <w:rsid w:val="002F117C"/>
    <w:rsid w:val="002F1BD5"/>
    <w:rsid w:val="002F3570"/>
    <w:rsid w:val="002F35EA"/>
    <w:rsid w:val="002F3BB8"/>
    <w:rsid w:val="002F44ED"/>
    <w:rsid w:val="002F48CD"/>
    <w:rsid w:val="002F543B"/>
    <w:rsid w:val="002F55CA"/>
    <w:rsid w:val="002F56E3"/>
    <w:rsid w:val="002F6720"/>
    <w:rsid w:val="003010D3"/>
    <w:rsid w:val="00301A55"/>
    <w:rsid w:val="00301F09"/>
    <w:rsid w:val="0030263F"/>
    <w:rsid w:val="00303035"/>
    <w:rsid w:val="0030336C"/>
    <w:rsid w:val="00303655"/>
    <w:rsid w:val="00303DA6"/>
    <w:rsid w:val="00304201"/>
    <w:rsid w:val="00305367"/>
    <w:rsid w:val="003058D2"/>
    <w:rsid w:val="00305F25"/>
    <w:rsid w:val="00306117"/>
    <w:rsid w:val="003064F5"/>
    <w:rsid w:val="003066B5"/>
    <w:rsid w:val="00306B7B"/>
    <w:rsid w:val="00307047"/>
    <w:rsid w:val="003071E4"/>
    <w:rsid w:val="0030767F"/>
    <w:rsid w:val="003100D2"/>
    <w:rsid w:val="0031031E"/>
    <w:rsid w:val="003108B6"/>
    <w:rsid w:val="00310DD4"/>
    <w:rsid w:val="00310DD6"/>
    <w:rsid w:val="00311095"/>
    <w:rsid w:val="0031182F"/>
    <w:rsid w:val="00312858"/>
    <w:rsid w:val="0031288F"/>
    <w:rsid w:val="00313CEB"/>
    <w:rsid w:val="00314391"/>
    <w:rsid w:val="00314545"/>
    <w:rsid w:val="003146A1"/>
    <w:rsid w:val="003147A6"/>
    <w:rsid w:val="003148F5"/>
    <w:rsid w:val="0031492C"/>
    <w:rsid w:val="003154F1"/>
    <w:rsid w:val="00315508"/>
    <w:rsid w:val="00315FEC"/>
    <w:rsid w:val="00316493"/>
    <w:rsid w:val="00316A30"/>
    <w:rsid w:val="0031729E"/>
    <w:rsid w:val="00317A64"/>
    <w:rsid w:val="00317C34"/>
    <w:rsid w:val="0032096E"/>
    <w:rsid w:val="00320D58"/>
    <w:rsid w:val="00321005"/>
    <w:rsid w:val="003218B0"/>
    <w:rsid w:val="00322688"/>
    <w:rsid w:val="00322A17"/>
    <w:rsid w:val="00322BF2"/>
    <w:rsid w:val="003230F4"/>
    <w:rsid w:val="003231E1"/>
    <w:rsid w:val="003239B3"/>
    <w:rsid w:val="00324158"/>
    <w:rsid w:val="00324968"/>
    <w:rsid w:val="00325786"/>
    <w:rsid w:val="00325F6F"/>
    <w:rsid w:val="00326345"/>
    <w:rsid w:val="00326439"/>
    <w:rsid w:val="003267E0"/>
    <w:rsid w:val="00327A35"/>
    <w:rsid w:val="003305BC"/>
    <w:rsid w:val="00330AB1"/>
    <w:rsid w:val="003325CF"/>
    <w:rsid w:val="0033397C"/>
    <w:rsid w:val="00333D21"/>
    <w:rsid w:val="003346E5"/>
    <w:rsid w:val="0033491F"/>
    <w:rsid w:val="00334AC8"/>
    <w:rsid w:val="0033557E"/>
    <w:rsid w:val="003357CD"/>
    <w:rsid w:val="0033596F"/>
    <w:rsid w:val="00335BFD"/>
    <w:rsid w:val="003364E1"/>
    <w:rsid w:val="00336A20"/>
    <w:rsid w:val="00336BEC"/>
    <w:rsid w:val="00336C51"/>
    <w:rsid w:val="00337897"/>
    <w:rsid w:val="00337AC0"/>
    <w:rsid w:val="00337CB7"/>
    <w:rsid w:val="00337EF8"/>
    <w:rsid w:val="00337F32"/>
    <w:rsid w:val="003402CD"/>
    <w:rsid w:val="00341B57"/>
    <w:rsid w:val="00341B81"/>
    <w:rsid w:val="00341ED2"/>
    <w:rsid w:val="00342880"/>
    <w:rsid w:val="00342B13"/>
    <w:rsid w:val="00343378"/>
    <w:rsid w:val="00343490"/>
    <w:rsid w:val="003439C2"/>
    <w:rsid w:val="00343D97"/>
    <w:rsid w:val="003453AB"/>
    <w:rsid w:val="00346CD0"/>
    <w:rsid w:val="00347B1B"/>
    <w:rsid w:val="00347DBF"/>
    <w:rsid w:val="00347F44"/>
    <w:rsid w:val="00350E4B"/>
    <w:rsid w:val="00350FE0"/>
    <w:rsid w:val="003511D5"/>
    <w:rsid w:val="00351B4C"/>
    <w:rsid w:val="003525DF"/>
    <w:rsid w:val="00352814"/>
    <w:rsid w:val="003532A7"/>
    <w:rsid w:val="003532AB"/>
    <w:rsid w:val="00354062"/>
    <w:rsid w:val="003555C0"/>
    <w:rsid w:val="003563C3"/>
    <w:rsid w:val="0035671A"/>
    <w:rsid w:val="00356CB3"/>
    <w:rsid w:val="00357557"/>
    <w:rsid w:val="003576EA"/>
    <w:rsid w:val="00360046"/>
    <w:rsid w:val="00360228"/>
    <w:rsid w:val="00360264"/>
    <w:rsid w:val="003605E8"/>
    <w:rsid w:val="00360A39"/>
    <w:rsid w:val="00361034"/>
    <w:rsid w:val="00361245"/>
    <w:rsid w:val="0036146D"/>
    <w:rsid w:val="003617C0"/>
    <w:rsid w:val="00361868"/>
    <w:rsid w:val="00362345"/>
    <w:rsid w:val="003628ED"/>
    <w:rsid w:val="00362B11"/>
    <w:rsid w:val="00362F0A"/>
    <w:rsid w:val="00363EE1"/>
    <w:rsid w:val="00363FB7"/>
    <w:rsid w:val="00364EF7"/>
    <w:rsid w:val="00366BE8"/>
    <w:rsid w:val="00366F3B"/>
    <w:rsid w:val="0036787E"/>
    <w:rsid w:val="003700EB"/>
    <w:rsid w:val="00370783"/>
    <w:rsid w:val="00370C16"/>
    <w:rsid w:val="0037149D"/>
    <w:rsid w:val="003715D2"/>
    <w:rsid w:val="00371B3C"/>
    <w:rsid w:val="0037214F"/>
    <w:rsid w:val="0037226D"/>
    <w:rsid w:val="0037261B"/>
    <w:rsid w:val="00373E15"/>
    <w:rsid w:val="003741BF"/>
    <w:rsid w:val="00374F1C"/>
    <w:rsid w:val="0037538A"/>
    <w:rsid w:val="00375422"/>
    <w:rsid w:val="0037543A"/>
    <w:rsid w:val="003755CA"/>
    <w:rsid w:val="003759E7"/>
    <w:rsid w:val="00376070"/>
    <w:rsid w:val="00376207"/>
    <w:rsid w:val="00376D62"/>
    <w:rsid w:val="00376EC1"/>
    <w:rsid w:val="00377087"/>
    <w:rsid w:val="00377248"/>
    <w:rsid w:val="003772C4"/>
    <w:rsid w:val="00377585"/>
    <w:rsid w:val="003778BA"/>
    <w:rsid w:val="00377F65"/>
    <w:rsid w:val="003801F0"/>
    <w:rsid w:val="00380567"/>
    <w:rsid w:val="00380A7B"/>
    <w:rsid w:val="00380B65"/>
    <w:rsid w:val="00380D1D"/>
    <w:rsid w:val="0038107E"/>
    <w:rsid w:val="003814AB"/>
    <w:rsid w:val="00381CC4"/>
    <w:rsid w:val="00382434"/>
    <w:rsid w:val="00384335"/>
    <w:rsid w:val="0038597A"/>
    <w:rsid w:val="0038634F"/>
    <w:rsid w:val="003867F4"/>
    <w:rsid w:val="00386EDC"/>
    <w:rsid w:val="00386F01"/>
    <w:rsid w:val="003900FB"/>
    <w:rsid w:val="003901EC"/>
    <w:rsid w:val="00390487"/>
    <w:rsid w:val="00390912"/>
    <w:rsid w:val="00390B66"/>
    <w:rsid w:val="00390FDA"/>
    <w:rsid w:val="00391943"/>
    <w:rsid w:val="00392F3B"/>
    <w:rsid w:val="00393CFC"/>
    <w:rsid w:val="003947E8"/>
    <w:rsid w:val="00395095"/>
    <w:rsid w:val="003957F1"/>
    <w:rsid w:val="0039648E"/>
    <w:rsid w:val="003966E9"/>
    <w:rsid w:val="00397441"/>
    <w:rsid w:val="003A18A2"/>
    <w:rsid w:val="003A21A7"/>
    <w:rsid w:val="003A2213"/>
    <w:rsid w:val="003A24F1"/>
    <w:rsid w:val="003A35D9"/>
    <w:rsid w:val="003A37BC"/>
    <w:rsid w:val="003A3883"/>
    <w:rsid w:val="003A4797"/>
    <w:rsid w:val="003A580F"/>
    <w:rsid w:val="003A6350"/>
    <w:rsid w:val="003A67C0"/>
    <w:rsid w:val="003A7788"/>
    <w:rsid w:val="003A796E"/>
    <w:rsid w:val="003A7A86"/>
    <w:rsid w:val="003A7C16"/>
    <w:rsid w:val="003B0E38"/>
    <w:rsid w:val="003B114A"/>
    <w:rsid w:val="003B1218"/>
    <w:rsid w:val="003B1D12"/>
    <w:rsid w:val="003B33B8"/>
    <w:rsid w:val="003B3F52"/>
    <w:rsid w:val="003B4167"/>
    <w:rsid w:val="003B4440"/>
    <w:rsid w:val="003B4756"/>
    <w:rsid w:val="003B4B9B"/>
    <w:rsid w:val="003B4FB6"/>
    <w:rsid w:val="003B520E"/>
    <w:rsid w:val="003B57B0"/>
    <w:rsid w:val="003B5B1A"/>
    <w:rsid w:val="003B7BB8"/>
    <w:rsid w:val="003C054C"/>
    <w:rsid w:val="003C07BA"/>
    <w:rsid w:val="003C0A22"/>
    <w:rsid w:val="003C1369"/>
    <w:rsid w:val="003C14FB"/>
    <w:rsid w:val="003C1F77"/>
    <w:rsid w:val="003C27A9"/>
    <w:rsid w:val="003C2808"/>
    <w:rsid w:val="003C2ADD"/>
    <w:rsid w:val="003C32C0"/>
    <w:rsid w:val="003C32CC"/>
    <w:rsid w:val="003C3DDA"/>
    <w:rsid w:val="003C3E7B"/>
    <w:rsid w:val="003C5D4C"/>
    <w:rsid w:val="003C693D"/>
    <w:rsid w:val="003C6A27"/>
    <w:rsid w:val="003C7D2C"/>
    <w:rsid w:val="003D0295"/>
    <w:rsid w:val="003D03FC"/>
    <w:rsid w:val="003D0865"/>
    <w:rsid w:val="003D08EA"/>
    <w:rsid w:val="003D0E71"/>
    <w:rsid w:val="003D102C"/>
    <w:rsid w:val="003D13C9"/>
    <w:rsid w:val="003D1777"/>
    <w:rsid w:val="003D188A"/>
    <w:rsid w:val="003D1A8A"/>
    <w:rsid w:val="003D211F"/>
    <w:rsid w:val="003D33A8"/>
    <w:rsid w:val="003D34B8"/>
    <w:rsid w:val="003D34FE"/>
    <w:rsid w:val="003D3741"/>
    <w:rsid w:val="003D441D"/>
    <w:rsid w:val="003D4907"/>
    <w:rsid w:val="003D49B8"/>
    <w:rsid w:val="003D4D1C"/>
    <w:rsid w:val="003D55FB"/>
    <w:rsid w:val="003D5874"/>
    <w:rsid w:val="003D5D39"/>
    <w:rsid w:val="003D65EA"/>
    <w:rsid w:val="003D6983"/>
    <w:rsid w:val="003D6F15"/>
    <w:rsid w:val="003D7153"/>
    <w:rsid w:val="003D76BC"/>
    <w:rsid w:val="003D780B"/>
    <w:rsid w:val="003D782F"/>
    <w:rsid w:val="003D7975"/>
    <w:rsid w:val="003D7DF6"/>
    <w:rsid w:val="003E0FDC"/>
    <w:rsid w:val="003E18CA"/>
    <w:rsid w:val="003E24BB"/>
    <w:rsid w:val="003E366D"/>
    <w:rsid w:val="003E3AC7"/>
    <w:rsid w:val="003E3E79"/>
    <w:rsid w:val="003E4903"/>
    <w:rsid w:val="003E501E"/>
    <w:rsid w:val="003E5228"/>
    <w:rsid w:val="003E5960"/>
    <w:rsid w:val="003E5C06"/>
    <w:rsid w:val="003E635F"/>
    <w:rsid w:val="003E717F"/>
    <w:rsid w:val="003E73F7"/>
    <w:rsid w:val="003E7952"/>
    <w:rsid w:val="003E7A6D"/>
    <w:rsid w:val="003F019B"/>
    <w:rsid w:val="003F0C1F"/>
    <w:rsid w:val="003F16E1"/>
    <w:rsid w:val="003F174F"/>
    <w:rsid w:val="003F182F"/>
    <w:rsid w:val="003F2B20"/>
    <w:rsid w:val="003F33CC"/>
    <w:rsid w:val="003F36E5"/>
    <w:rsid w:val="003F425C"/>
    <w:rsid w:val="003F4F94"/>
    <w:rsid w:val="003F57C6"/>
    <w:rsid w:val="003F5C56"/>
    <w:rsid w:val="003F6F70"/>
    <w:rsid w:val="00400455"/>
    <w:rsid w:val="00400E37"/>
    <w:rsid w:val="00400F64"/>
    <w:rsid w:val="004016FE"/>
    <w:rsid w:val="00401891"/>
    <w:rsid w:val="00403379"/>
    <w:rsid w:val="00405863"/>
    <w:rsid w:val="0040598B"/>
    <w:rsid w:val="004059DE"/>
    <w:rsid w:val="0040713A"/>
    <w:rsid w:val="0040748D"/>
    <w:rsid w:val="00407E8C"/>
    <w:rsid w:val="0040D5D7"/>
    <w:rsid w:val="00410314"/>
    <w:rsid w:val="0041038B"/>
    <w:rsid w:val="00410AD2"/>
    <w:rsid w:val="00411755"/>
    <w:rsid w:val="00411D16"/>
    <w:rsid w:val="00412601"/>
    <w:rsid w:val="004132E2"/>
    <w:rsid w:val="0041388C"/>
    <w:rsid w:val="00413FDD"/>
    <w:rsid w:val="004151FD"/>
    <w:rsid w:val="00415340"/>
    <w:rsid w:val="00415BD6"/>
    <w:rsid w:val="00416142"/>
    <w:rsid w:val="004165FC"/>
    <w:rsid w:val="00417D2D"/>
    <w:rsid w:val="00417E64"/>
    <w:rsid w:val="004202BE"/>
    <w:rsid w:val="0042037A"/>
    <w:rsid w:val="0042089A"/>
    <w:rsid w:val="00420CFC"/>
    <w:rsid w:val="00421A76"/>
    <w:rsid w:val="00422059"/>
    <w:rsid w:val="00422619"/>
    <w:rsid w:val="004226DF"/>
    <w:rsid w:val="0042305C"/>
    <w:rsid w:val="004231AE"/>
    <w:rsid w:val="00423780"/>
    <w:rsid w:val="004247C7"/>
    <w:rsid w:val="0042484A"/>
    <w:rsid w:val="00425397"/>
    <w:rsid w:val="0042605D"/>
    <w:rsid w:val="00426191"/>
    <w:rsid w:val="00426354"/>
    <w:rsid w:val="004264EA"/>
    <w:rsid w:val="004273E8"/>
    <w:rsid w:val="004275B6"/>
    <w:rsid w:val="00427AAD"/>
    <w:rsid w:val="0043070B"/>
    <w:rsid w:val="004307CC"/>
    <w:rsid w:val="00430873"/>
    <w:rsid w:val="00430930"/>
    <w:rsid w:val="00431EA9"/>
    <w:rsid w:val="00431FB1"/>
    <w:rsid w:val="00432669"/>
    <w:rsid w:val="00432981"/>
    <w:rsid w:val="00433BD3"/>
    <w:rsid w:val="00434FBC"/>
    <w:rsid w:val="00436026"/>
    <w:rsid w:val="00436334"/>
    <w:rsid w:val="00437839"/>
    <w:rsid w:val="00440A6F"/>
    <w:rsid w:val="00440F35"/>
    <w:rsid w:val="00441428"/>
    <w:rsid w:val="00441662"/>
    <w:rsid w:val="00441B9E"/>
    <w:rsid w:val="00441E6C"/>
    <w:rsid w:val="00443360"/>
    <w:rsid w:val="00444108"/>
    <w:rsid w:val="004443FB"/>
    <w:rsid w:val="0044451B"/>
    <w:rsid w:val="004446B4"/>
    <w:rsid w:val="004449DD"/>
    <w:rsid w:val="0044508B"/>
    <w:rsid w:val="00445628"/>
    <w:rsid w:val="00445674"/>
    <w:rsid w:val="00445704"/>
    <w:rsid w:val="00445925"/>
    <w:rsid w:val="004462EE"/>
    <w:rsid w:val="00446E83"/>
    <w:rsid w:val="0045007E"/>
    <w:rsid w:val="00450651"/>
    <w:rsid w:val="00450A3F"/>
    <w:rsid w:val="00450C0E"/>
    <w:rsid w:val="004519D4"/>
    <w:rsid w:val="00451AF0"/>
    <w:rsid w:val="00451CD4"/>
    <w:rsid w:val="00452434"/>
    <w:rsid w:val="00452474"/>
    <w:rsid w:val="00452E5F"/>
    <w:rsid w:val="004530F2"/>
    <w:rsid w:val="00453E18"/>
    <w:rsid w:val="00453FB5"/>
    <w:rsid w:val="0045586F"/>
    <w:rsid w:val="004573CD"/>
    <w:rsid w:val="00457446"/>
    <w:rsid w:val="00457C19"/>
    <w:rsid w:val="00461986"/>
    <w:rsid w:val="00461B7C"/>
    <w:rsid w:val="00461C42"/>
    <w:rsid w:val="004623F7"/>
    <w:rsid w:val="004625B2"/>
    <w:rsid w:val="00462B59"/>
    <w:rsid w:val="00463DB4"/>
    <w:rsid w:val="00464598"/>
    <w:rsid w:val="0046534F"/>
    <w:rsid w:val="00465456"/>
    <w:rsid w:val="00465AB0"/>
    <w:rsid w:val="004668AA"/>
    <w:rsid w:val="00467796"/>
    <w:rsid w:val="004678B2"/>
    <w:rsid w:val="00467CF1"/>
    <w:rsid w:val="00470F2C"/>
    <w:rsid w:val="004717F3"/>
    <w:rsid w:val="0047186A"/>
    <w:rsid w:val="00471C1E"/>
    <w:rsid w:val="00471E06"/>
    <w:rsid w:val="00471F3E"/>
    <w:rsid w:val="00472595"/>
    <w:rsid w:val="0047286D"/>
    <w:rsid w:val="00472C39"/>
    <w:rsid w:val="00474250"/>
    <w:rsid w:val="004757FB"/>
    <w:rsid w:val="004759C0"/>
    <w:rsid w:val="00475B0A"/>
    <w:rsid w:val="00475B1B"/>
    <w:rsid w:val="00475D0D"/>
    <w:rsid w:val="00475E88"/>
    <w:rsid w:val="00476011"/>
    <w:rsid w:val="004763C5"/>
    <w:rsid w:val="00477482"/>
    <w:rsid w:val="00477E8A"/>
    <w:rsid w:val="00480E18"/>
    <w:rsid w:val="004815C0"/>
    <w:rsid w:val="00482CCF"/>
    <w:rsid w:val="00482F7F"/>
    <w:rsid w:val="0048314C"/>
    <w:rsid w:val="004831D3"/>
    <w:rsid w:val="00483D7B"/>
    <w:rsid w:val="004844F2"/>
    <w:rsid w:val="00484859"/>
    <w:rsid w:val="00484A9C"/>
    <w:rsid w:val="00485050"/>
    <w:rsid w:val="00485F7E"/>
    <w:rsid w:val="00486293"/>
    <w:rsid w:val="0048689F"/>
    <w:rsid w:val="00486B65"/>
    <w:rsid w:val="00486F15"/>
    <w:rsid w:val="00487316"/>
    <w:rsid w:val="00487FA3"/>
    <w:rsid w:val="0049101C"/>
    <w:rsid w:val="004917FA"/>
    <w:rsid w:val="00491B7A"/>
    <w:rsid w:val="00491EEB"/>
    <w:rsid w:val="004924B9"/>
    <w:rsid w:val="00492FC0"/>
    <w:rsid w:val="00494226"/>
    <w:rsid w:val="004946A0"/>
    <w:rsid w:val="00494BC9"/>
    <w:rsid w:val="00495506"/>
    <w:rsid w:val="00495561"/>
    <w:rsid w:val="0049576A"/>
    <w:rsid w:val="0049738A"/>
    <w:rsid w:val="00497525"/>
    <w:rsid w:val="0049777B"/>
    <w:rsid w:val="004978E7"/>
    <w:rsid w:val="004979D8"/>
    <w:rsid w:val="00497AD5"/>
    <w:rsid w:val="00497B69"/>
    <w:rsid w:val="00497D17"/>
    <w:rsid w:val="00497DC7"/>
    <w:rsid w:val="004A0733"/>
    <w:rsid w:val="004A0D45"/>
    <w:rsid w:val="004A11C2"/>
    <w:rsid w:val="004A265A"/>
    <w:rsid w:val="004A280C"/>
    <w:rsid w:val="004A2E96"/>
    <w:rsid w:val="004A3285"/>
    <w:rsid w:val="004A348C"/>
    <w:rsid w:val="004A37E1"/>
    <w:rsid w:val="004A3FD8"/>
    <w:rsid w:val="004A418F"/>
    <w:rsid w:val="004A4370"/>
    <w:rsid w:val="004A4CA3"/>
    <w:rsid w:val="004A633C"/>
    <w:rsid w:val="004A6480"/>
    <w:rsid w:val="004A7519"/>
    <w:rsid w:val="004A7921"/>
    <w:rsid w:val="004B066F"/>
    <w:rsid w:val="004B0A89"/>
    <w:rsid w:val="004B0B5C"/>
    <w:rsid w:val="004B0F94"/>
    <w:rsid w:val="004B0FEE"/>
    <w:rsid w:val="004B1C1E"/>
    <w:rsid w:val="004B27A4"/>
    <w:rsid w:val="004B28C3"/>
    <w:rsid w:val="004B2BCD"/>
    <w:rsid w:val="004B3E9E"/>
    <w:rsid w:val="004B47DB"/>
    <w:rsid w:val="004B52DB"/>
    <w:rsid w:val="004B576B"/>
    <w:rsid w:val="004B5DB1"/>
    <w:rsid w:val="004B60E5"/>
    <w:rsid w:val="004B61B2"/>
    <w:rsid w:val="004B743A"/>
    <w:rsid w:val="004B7599"/>
    <w:rsid w:val="004B76A9"/>
    <w:rsid w:val="004B76AA"/>
    <w:rsid w:val="004C01B2"/>
    <w:rsid w:val="004C0910"/>
    <w:rsid w:val="004C1A9A"/>
    <w:rsid w:val="004C1B58"/>
    <w:rsid w:val="004C1B68"/>
    <w:rsid w:val="004C1B88"/>
    <w:rsid w:val="004C200E"/>
    <w:rsid w:val="004C23C3"/>
    <w:rsid w:val="004C348C"/>
    <w:rsid w:val="004C3955"/>
    <w:rsid w:val="004C4FC1"/>
    <w:rsid w:val="004C5383"/>
    <w:rsid w:val="004C65E1"/>
    <w:rsid w:val="004C6E15"/>
    <w:rsid w:val="004C7053"/>
    <w:rsid w:val="004C7DAA"/>
    <w:rsid w:val="004C7E89"/>
    <w:rsid w:val="004C7F07"/>
    <w:rsid w:val="004D0A33"/>
    <w:rsid w:val="004D0F2A"/>
    <w:rsid w:val="004D1C34"/>
    <w:rsid w:val="004D1F46"/>
    <w:rsid w:val="004D2007"/>
    <w:rsid w:val="004D254C"/>
    <w:rsid w:val="004D2878"/>
    <w:rsid w:val="004D337B"/>
    <w:rsid w:val="004D34F9"/>
    <w:rsid w:val="004D3DF5"/>
    <w:rsid w:val="004D43ED"/>
    <w:rsid w:val="004D4582"/>
    <w:rsid w:val="004D5759"/>
    <w:rsid w:val="004D60A2"/>
    <w:rsid w:val="004D6418"/>
    <w:rsid w:val="004D7C51"/>
    <w:rsid w:val="004E00BD"/>
    <w:rsid w:val="004E02C3"/>
    <w:rsid w:val="004E03E8"/>
    <w:rsid w:val="004E0421"/>
    <w:rsid w:val="004E064A"/>
    <w:rsid w:val="004E0DC4"/>
    <w:rsid w:val="004E3327"/>
    <w:rsid w:val="004E3745"/>
    <w:rsid w:val="004E386C"/>
    <w:rsid w:val="004E39E9"/>
    <w:rsid w:val="004E39F7"/>
    <w:rsid w:val="004E3A27"/>
    <w:rsid w:val="004E3F09"/>
    <w:rsid w:val="004E51C0"/>
    <w:rsid w:val="004E60AA"/>
    <w:rsid w:val="004E6262"/>
    <w:rsid w:val="004E790E"/>
    <w:rsid w:val="004E7D06"/>
    <w:rsid w:val="004F0847"/>
    <w:rsid w:val="004F0FBC"/>
    <w:rsid w:val="004F10FC"/>
    <w:rsid w:val="004F1E29"/>
    <w:rsid w:val="004F38BF"/>
    <w:rsid w:val="004F3921"/>
    <w:rsid w:val="004F3B2E"/>
    <w:rsid w:val="004F4D37"/>
    <w:rsid w:val="004F50C7"/>
    <w:rsid w:val="004F5250"/>
    <w:rsid w:val="004F59E4"/>
    <w:rsid w:val="004F5D3C"/>
    <w:rsid w:val="004F5D98"/>
    <w:rsid w:val="004F618C"/>
    <w:rsid w:val="004F6921"/>
    <w:rsid w:val="004F6A21"/>
    <w:rsid w:val="004F72FE"/>
    <w:rsid w:val="004F761F"/>
    <w:rsid w:val="004F76B8"/>
    <w:rsid w:val="00500588"/>
    <w:rsid w:val="00500F1B"/>
    <w:rsid w:val="00500FA2"/>
    <w:rsid w:val="005012A7"/>
    <w:rsid w:val="00502142"/>
    <w:rsid w:val="00503CB1"/>
    <w:rsid w:val="0050527E"/>
    <w:rsid w:val="005053B7"/>
    <w:rsid w:val="00507944"/>
    <w:rsid w:val="00507986"/>
    <w:rsid w:val="00507F79"/>
    <w:rsid w:val="005114C4"/>
    <w:rsid w:val="00511A16"/>
    <w:rsid w:val="005120B1"/>
    <w:rsid w:val="00512C5C"/>
    <w:rsid w:val="00512EB0"/>
    <w:rsid w:val="0051348D"/>
    <w:rsid w:val="00513BE8"/>
    <w:rsid w:val="005145BA"/>
    <w:rsid w:val="00514B17"/>
    <w:rsid w:val="00515497"/>
    <w:rsid w:val="005161C8"/>
    <w:rsid w:val="0051658E"/>
    <w:rsid w:val="0051702B"/>
    <w:rsid w:val="0051729A"/>
    <w:rsid w:val="00517550"/>
    <w:rsid w:val="00517AF3"/>
    <w:rsid w:val="00520316"/>
    <w:rsid w:val="00520A76"/>
    <w:rsid w:val="005215FE"/>
    <w:rsid w:val="00521688"/>
    <w:rsid w:val="00522080"/>
    <w:rsid w:val="00522429"/>
    <w:rsid w:val="00522857"/>
    <w:rsid w:val="00522E96"/>
    <w:rsid w:val="00523A02"/>
    <w:rsid w:val="005242D1"/>
    <w:rsid w:val="0052502C"/>
    <w:rsid w:val="005253B5"/>
    <w:rsid w:val="00525AEF"/>
    <w:rsid w:val="00525C91"/>
    <w:rsid w:val="00525CBA"/>
    <w:rsid w:val="00526188"/>
    <w:rsid w:val="00526434"/>
    <w:rsid w:val="005273DB"/>
    <w:rsid w:val="00527D29"/>
    <w:rsid w:val="00527F98"/>
    <w:rsid w:val="005301FF"/>
    <w:rsid w:val="00530522"/>
    <w:rsid w:val="00530C39"/>
    <w:rsid w:val="00532FF6"/>
    <w:rsid w:val="005339FA"/>
    <w:rsid w:val="00534341"/>
    <w:rsid w:val="00534D63"/>
    <w:rsid w:val="00535277"/>
    <w:rsid w:val="00535316"/>
    <w:rsid w:val="0053531E"/>
    <w:rsid w:val="005354B2"/>
    <w:rsid w:val="00535CE1"/>
    <w:rsid w:val="005363EF"/>
    <w:rsid w:val="0053671E"/>
    <w:rsid w:val="00536A6F"/>
    <w:rsid w:val="00537062"/>
    <w:rsid w:val="00537D2A"/>
    <w:rsid w:val="0054084D"/>
    <w:rsid w:val="00540FCC"/>
    <w:rsid w:val="005423DD"/>
    <w:rsid w:val="00542B0A"/>
    <w:rsid w:val="005435CB"/>
    <w:rsid w:val="00543CED"/>
    <w:rsid w:val="00544916"/>
    <w:rsid w:val="00544F40"/>
    <w:rsid w:val="0054565A"/>
    <w:rsid w:val="00545EC9"/>
    <w:rsid w:val="0054613D"/>
    <w:rsid w:val="005461D6"/>
    <w:rsid w:val="00546271"/>
    <w:rsid w:val="00546CFC"/>
    <w:rsid w:val="00547063"/>
    <w:rsid w:val="0054774C"/>
    <w:rsid w:val="00547AC5"/>
    <w:rsid w:val="00547B6F"/>
    <w:rsid w:val="00547C3D"/>
    <w:rsid w:val="005500FB"/>
    <w:rsid w:val="0055018A"/>
    <w:rsid w:val="00550366"/>
    <w:rsid w:val="00550DFA"/>
    <w:rsid w:val="005510D4"/>
    <w:rsid w:val="00553CD1"/>
    <w:rsid w:val="005541F4"/>
    <w:rsid w:val="005555D0"/>
    <w:rsid w:val="00556110"/>
    <w:rsid w:val="005563D7"/>
    <w:rsid w:val="005571DA"/>
    <w:rsid w:val="0055790D"/>
    <w:rsid w:val="00560137"/>
    <w:rsid w:val="00560346"/>
    <w:rsid w:val="00560990"/>
    <w:rsid w:val="00560C11"/>
    <w:rsid w:val="005624CB"/>
    <w:rsid w:val="005626AE"/>
    <w:rsid w:val="0056296F"/>
    <w:rsid w:val="00562BDD"/>
    <w:rsid w:val="00564A8A"/>
    <w:rsid w:val="00565174"/>
    <w:rsid w:val="005652E0"/>
    <w:rsid w:val="00565759"/>
    <w:rsid w:val="00565887"/>
    <w:rsid w:val="005658FE"/>
    <w:rsid w:val="005662F4"/>
    <w:rsid w:val="00567B29"/>
    <w:rsid w:val="005702EB"/>
    <w:rsid w:val="00570629"/>
    <w:rsid w:val="00570DF4"/>
    <w:rsid w:val="00571502"/>
    <w:rsid w:val="00572BF1"/>
    <w:rsid w:val="005732CB"/>
    <w:rsid w:val="005736DE"/>
    <w:rsid w:val="005739E4"/>
    <w:rsid w:val="005751A5"/>
    <w:rsid w:val="00575E6F"/>
    <w:rsid w:val="00576F1C"/>
    <w:rsid w:val="00577A99"/>
    <w:rsid w:val="00580246"/>
    <w:rsid w:val="005803A0"/>
    <w:rsid w:val="00580E04"/>
    <w:rsid w:val="00581F14"/>
    <w:rsid w:val="0058244C"/>
    <w:rsid w:val="00582662"/>
    <w:rsid w:val="005829AC"/>
    <w:rsid w:val="0058303A"/>
    <w:rsid w:val="005832D3"/>
    <w:rsid w:val="005842AD"/>
    <w:rsid w:val="00584677"/>
    <w:rsid w:val="005854D2"/>
    <w:rsid w:val="00587632"/>
    <w:rsid w:val="00590429"/>
    <w:rsid w:val="00590E89"/>
    <w:rsid w:val="00592BA5"/>
    <w:rsid w:val="00592CB8"/>
    <w:rsid w:val="0059461F"/>
    <w:rsid w:val="00594DDB"/>
    <w:rsid w:val="005955CB"/>
    <w:rsid w:val="005A0060"/>
    <w:rsid w:val="005A019A"/>
    <w:rsid w:val="005A264E"/>
    <w:rsid w:val="005A2BD2"/>
    <w:rsid w:val="005A3C8B"/>
    <w:rsid w:val="005A4257"/>
    <w:rsid w:val="005A445C"/>
    <w:rsid w:val="005A4904"/>
    <w:rsid w:val="005A6486"/>
    <w:rsid w:val="005A6C5C"/>
    <w:rsid w:val="005A6CF8"/>
    <w:rsid w:val="005A74FE"/>
    <w:rsid w:val="005A7D31"/>
    <w:rsid w:val="005A7D51"/>
    <w:rsid w:val="005B006C"/>
    <w:rsid w:val="005B0113"/>
    <w:rsid w:val="005B0269"/>
    <w:rsid w:val="005B039A"/>
    <w:rsid w:val="005B13A9"/>
    <w:rsid w:val="005B13EB"/>
    <w:rsid w:val="005B15BE"/>
    <w:rsid w:val="005B1964"/>
    <w:rsid w:val="005B1CA6"/>
    <w:rsid w:val="005B254C"/>
    <w:rsid w:val="005B2C94"/>
    <w:rsid w:val="005B3EC6"/>
    <w:rsid w:val="005B433D"/>
    <w:rsid w:val="005B600E"/>
    <w:rsid w:val="005B62D7"/>
    <w:rsid w:val="005B6FEA"/>
    <w:rsid w:val="005B7062"/>
    <w:rsid w:val="005B7762"/>
    <w:rsid w:val="005B7945"/>
    <w:rsid w:val="005B7A47"/>
    <w:rsid w:val="005B7AB1"/>
    <w:rsid w:val="005B7B7E"/>
    <w:rsid w:val="005C0250"/>
    <w:rsid w:val="005C0A6A"/>
    <w:rsid w:val="005C16A9"/>
    <w:rsid w:val="005C1704"/>
    <w:rsid w:val="005C1F91"/>
    <w:rsid w:val="005C21BD"/>
    <w:rsid w:val="005C2A7A"/>
    <w:rsid w:val="005C2ED4"/>
    <w:rsid w:val="005C38CF"/>
    <w:rsid w:val="005C41A6"/>
    <w:rsid w:val="005C4555"/>
    <w:rsid w:val="005C4C0F"/>
    <w:rsid w:val="005C543D"/>
    <w:rsid w:val="005C548A"/>
    <w:rsid w:val="005C5563"/>
    <w:rsid w:val="005C5780"/>
    <w:rsid w:val="005C58C4"/>
    <w:rsid w:val="005C5A68"/>
    <w:rsid w:val="005C7B75"/>
    <w:rsid w:val="005D00F1"/>
    <w:rsid w:val="005D1733"/>
    <w:rsid w:val="005D1A9C"/>
    <w:rsid w:val="005D2136"/>
    <w:rsid w:val="005D22FE"/>
    <w:rsid w:val="005D2AA7"/>
    <w:rsid w:val="005D3167"/>
    <w:rsid w:val="005D4482"/>
    <w:rsid w:val="005D4DA1"/>
    <w:rsid w:val="005D4EBA"/>
    <w:rsid w:val="005D5876"/>
    <w:rsid w:val="005D63A0"/>
    <w:rsid w:val="005E08CF"/>
    <w:rsid w:val="005E0F96"/>
    <w:rsid w:val="005E18F5"/>
    <w:rsid w:val="005E1A10"/>
    <w:rsid w:val="005E1F32"/>
    <w:rsid w:val="005E2159"/>
    <w:rsid w:val="005E2763"/>
    <w:rsid w:val="005E2AAD"/>
    <w:rsid w:val="005E2F2E"/>
    <w:rsid w:val="005E33AB"/>
    <w:rsid w:val="005E3ACA"/>
    <w:rsid w:val="005E3F96"/>
    <w:rsid w:val="005E4200"/>
    <w:rsid w:val="005E46DB"/>
    <w:rsid w:val="005E5683"/>
    <w:rsid w:val="005E5891"/>
    <w:rsid w:val="005E651D"/>
    <w:rsid w:val="005E693E"/>
    <w:rsid w:val="005E69A1"/>
    <w:rsid w:val="005E741D"/>
    <w:rsid w:val="005E7D4A"/>
    <w:rsid w:val="005E7DCC"/>
    <w:rsid w:val="005E7DF9"/>
    <w:rsid w:val="005F0397"/>
    <w:rsid w:val="005F0B19"/>
    <w:rsid w:val="005F0FE0"/>
    <w:rsid w:val="005F22DD"/>
    <w:rsid w:val="005F2A56"/>
    <w:rsid w:val="005F2FCB"/>
    <w:rsid w:val="005F3316"/>
    <w:rsid w:val="005F352F"/>
    <w:rsid w:val="005F3C65"/>
    <w:rsid w:val="005F3CF7"/>
    <w:rsid w:val="005F4551"/>
    <w:rsid w:val="005F45D1"/>
    <w:rsid w:val="005F4997"/>
    <w:rsid w:val="005F49D7"/>
    <w:rsid w:val="005F60AC"/>
    <w:rsid w:val="005F61AB"/>
    <w:rsid w:val="005F65C3"/>
    <w:rsid w:val="005F698E"/>
    <w:rsid w:val="005F71C4"/>
    <w:rsid w:val="005F734B"/>
    <w:rsid w:val="005F7F60"/>
    <w:rsid w:val="0060018A"/>
    <w:rsid w:val="00600256"/>
    <w:rsid w:val="00601575"/>
    <w:rsid w:val="006016D9"/>
    <w:rsid w:val="0060192A"/>
    <w:rsid w:val="00602B87"/>
    <w:rsid w:val="00602F5A"/>
    <w:rsid w:val="006035D2"/>
    <w:rsid w:val="00603659"/>
    <w:rsid w:val="006041BD"/>
    <w:rsid w:val="00604FBC"/>
    <w:rsid w:val="00605A3C"/>
    <w:rsid w:val="00605E89"/>
    <w:rsid w:val="00606BF2"/>
    <w:rsid w:val="006072FA"/>
    <w:rsid w:val="00607DCA"/>
    <w:rsid w:val="006103FB"/>
    <w:rsid w:val="0061074F"/>
    <w:rsid w:val="00610E29"/>
    <w:rsid w:val="00611A52"/>
    <w:rsid w:val="00612EDB"/>
    <w:rsid w:val="00613665"/>
    <w:rsid w:val="00614923"/>
    <w:rsid w:val="00614AD8"/>
    <w:rsid w:val="00614C51"/>
    <w:rsid w:val="00615554"/>
    <w:rsid w:val="006159BB"/>
    <w:rsid w:val="00615F1F"/>
    <w:rsid w:val="0061674B"/>
    <w:rsid w:val="00616825"/>
    <w:rsid w:val="00617884"/>
    <w:rsid w:val="00617918"/>
    <w:rsid w:val="0062010D"/>
    <w:rsid w:val="00620459"/>
    <w:rsid w:val="0062094F"/>
    <w:rsid w:val="00620DD2"/>
    <w:rsid w:val="00622B19"/>
    <w:rsid w:val="006235F2"/>
    <w:rsid w:val="00623BE1"/>
    <w:rsid w:val="00624176"/>
    <w:rsid w:val="00624A21"/>
    <w:rsid w:val="00625DDA"/>
    <w:rsid w:val="0062656D"/>
    <w:rsid w:val="006273EB"/>
    <w:rsid w:val="00627567"/>
    <w:rsid w:val="00627833"/>
    <w:rsid w:val="00627CD9"/>
    <w:rsid w:val="00627F69"/>
    <w:rsid w:val="00627FE4"/>
    <w:rsid w:val="00630B08"/>
    <w:rsid w:val="006310E9"/>
    <w:rsid w:val="00632107"/>
    <w:rsid w:val="006324B5"/>
    <w:rsid w:val="006342DA"/>
    <w:rsid w:val="00634448"/>
    <w:rsid w:val="00634A01"/>
    <w:rsid w:val="00635233"/>
    <w:rsid w:val="0063541D"/>
    <w:rsid w:val="00635A22"/>
    <w:rsid w:val="006361AA"/>
    <w:rsid w:val="0063659E"/>
    <w:rsid w:val="0063681D"/>
    <w:rsid w:val="00637100"/>
    <w:rsid w:val="00640340"/>
    <w:rsid w:val="006403D7"/>
    <w:rsid w:val="00640D04"/>
    <w:rsid w:val="00641376"/>
    <w:rsid w:val="0064195E"/>
    <w:rsid w:val="00641EEC"/>
    <w:rsid w:val="00642293"/>
    <w:rsid w:val="0064284B"/>
    <w:rsid w:val="00642A02"/>
    <w:rsid w:val="00643756"/>
    <w:rsid w:val="00644340"/>
    <w:rsid w:val="00644418"/>
    <w:rsid w:val="0064477F"/>
    <w:rsid w:val="00645795"/>
    <w:rsid w:val="0064580F"/>
    <w:rsid w:val="00645D50"/>
    <w:rsid w:val="006460D9"/>
    <w:rsid w:val="0064664D"/>
    <w:rsid w:val="006472B6"/>
    <w:rsid w:val="00647647"/>
    <w:rsid w:val="00647C64"/>
    <w:rsid w:val="00647CC7"/>
    <w:rsid w:val="006504CC"/>
    <w:rsid w:val="00650711"/>
    <w:rsid w:val="00650A63"/>
    <w:rsid w:val="00650E91"/>
    <w:rsid w:val="006517BF"/>
    <w:rsid w:val="006524C2"/>
    <w:rsid w:val="00652A91"/>
    <w:rsid w:val="00652F9B"/>
    <w:rsid w:val="00653312"/>
    <w:rsid w:val="00654200"/>
    <w:rsid w:val="00654206"/>
    <w:rsid w:val="00654578"/>
    <w:rsid w:val="006559F9"/>
    <w:rsid w:val="00656C83"/>
    <w:rsid w:val="00656D8C"/>
    <w:rsid w:val="00657AAF"/>
    <w:rsid w:val="00657C4F"/>
    <w:rsid w:val="0066029F"/>
    <w:rsid w:val="0066034B"/>
    <w:rsid w:val="00660D66"/>
    <w:rsid w:val="00661962"/>
    <w:rsid w:val="00661F98"/>
    <w:rsid w:val="00662295"/>
    <w:rsid w:val="00662351"/>
    <w:rsid w:val="0066259D"/>
    <w:rsid w:val="00663D27"/>
    <w:rsid w:val="00663ED2"/>
    <w:rsid w:val="006646EE"/>
    <w:rsid w:val="00664729"/>
    <w:rsid w:val="00665391"/>
    <w:rsid w:val="00665865"/>
    <w:rsid w:val="00665A59"/>
    <w:rsid w:val="00665AFF"/>
    <w:rsid w:val="00665CB5"/>
    <w:rsid w:val="00665ECE"/>
    <w:rsid w:val="00666892"/>
    <w:rsid w:val="00666EBA"/>
    <w:rsid w:val="006700EB"/>
    <w:rsid w:val="006703D8"/>
    <w:rsid w:val="0067060B"/>
    <w:rsid w:val="00670AAA"/>
    <w:rsid w:val="00670AD2"/>
    <w:rsid w:val="00670EAB"/>
    <w:rsid w:val="006727E7"/>
    <w:rsid w:val="00672EE2"/>
    <w:rsid w:val="006738D7"/>
    <w:rsid w:val="00673909"/>
    <w:rsid w:val="00673963"/>
    <w:rsid w:val="00673DA5"/>
    <w:rsid w:val="00674623"/>
    <w:rsid w:val="006746CB"/>
    <w:rsid w:val="00674ED6"/>
    <w:rsid w:val="00675560"/>
    <w:rsid w:val="006758FB"/>
    <w:rsid w:val="006760B8"/>
    <w:rsid w:val="00676441"/>
    <w:rsid w:val="00676486"/>
    <w:rsid w:val="006767BF"/>
    <w:rsid w:val="0067685D"/>
    <w:rsid w:val="00676DA8"/>
    <w:rsid w:val="00676EA0"/>
    <w:rsid w:val="00676FA1"/>
    <w:rsid w:val="00681305"/>
    <w:rsid w:val="00681464"/>
    <w:rsid w:val="006826D1"/>
    <w:rsid w:val="00682FE1"/>
    <w:rsid w:val="0068315E"/>
    <w:rsid w:val="00683734"/>
    <w:rsid w:val="006837E8"/>
    <w:rsid w:val="0068467F"/>
    <w:rsid w:val="00684A8D"/>
    <w:rsid w:val="00684F16"/>
    <w:rsid w:val="0068508C"/>
    <w:rsid w:val="0068521D"/>
    <w:rsid w:val="00685829"/>
    <w:rsid w:val="0068595C"/>
    <w:rsid w:val="00685C4E"/>
    <w:rsid w:val="0068673D"/>
    <w:rsid w:val="00686B50"/>
    <w:rsid w:val="0068738A"/>
    <w:rsid w:val="00690EB4"/>
    <w:rsid w:val="00690F86"/>
    <w:rsid w:val="00691346"/>
    <w:rsid w:val="00692184"/>
    <w:rsid w:val="006926CE"/>
    <w:rsid w:val="00692E04"/>
    <w:rsid w:val="006931FB"/>
    <w:rsid w:val="006935C9"/>
    <w:rsid w:val="00693DD7"/>
    <w:rsid w:val="00694023"/>
    <w:rsid w:val="006941AB"/>
    <w:rsid w:val="00694C21"/>
    <w:rsid w:val="00694E0F"/>
    <w:rsid w:val="00695259"/>
    <w:rsid w:val="006969A1"/>
    <w:rsid w:val="0069736A"/>
    <w:rsid w:val="00697B05"/>
    <w:rsid w:val="006A0FB2"/>
    <w:rsid w:val="006A105E"/>
    <w:rsid w:val="006A1071"/>
    <w:rsid w:val="006A14E5"/>
    <w:rsid w:val="006A17DF"/>
    <w:rsid w:val="006A2019"/>
    <w:rsid w:val="006A2665"/>
    <w:rsid w:val="006A27B6"/>
    <w:rsid w:val="006A28AC"/>
    <w:rsid w:val="006A403A"/>
    <w:rsid w:val="006A4393"/>
    <w:rsid w:val="006A4A90"/>
    <w:rsid w:val="006A4D96"/>
    <w:rsid w:val="006A57BF"/>
    <w:rsid w:val="006A618E"/>
    <w:rsid w:val="006A723A"/>
    <w:rsid w:val="006A75E7"/>
    <w:rsid w:val="006A7CB8"/>
    <w:rsid w:val="006B0434"/>
    <w:rsid w:val="006B047B"/>
    <w:rsid w:val="006B0F2D"/>
    <w:rsid w:val="006B17AD"/>
    <w:rsid w:val="006B2CD3"/>
    <w:rsid w:val="006B2EE9"/>
    <w:rsid w:val="006B45CC"/>
    <w:rsid w:val="006B4B46"/>
    <w:rsid w:val="006B4E78"/>
    <w:rsid w:val="006B53EC"/>
    <w:rsid w:val="006B560E"/>
    <w:rsid w:val="006B6053"/>
    <w:rsid w:val="006B60F6"/>
    <w:rsid w:val="006B652B"/>
    <w:rsid w:val="006B695C"/>
    <w:rsid w:val="006B6B5D"/>
    <w:rsid w:val="006B6BB1"/>
    <w:rsid w:val="006B6BC3"/>
    <w:rsid w:val="006B6D7B"/>
    <w:rsid w:val="006B7649"/>
    <w:rsid w:val="006B7B5E"/>
    <w:rsid w:val="006B7E79"/>
    <w:rsid w:val="006C020F"/>
    <w:rsid w:val="006C0294"/>
    <w:rsid w:val="006C069A"/>
    <w:rsid w:val="006C07AC"/>
    <w:rsid w:val="006C0BEE"/>
    <w:rsid w:val="006C0E33"/>
    <w:rsid w:val="006C2314"/>
    <w:rsid w:val="006C2509"/>
    <w:rsid w:val="006C28C9"/>
    <w:rsid w:val="006C2CF2"/>
    <w:rsid w:val="006C31D8"/>
    <w:rsid w:val="006C344B"/>
    <w:rsid w:val="006C3E3E"/>
    <w:rsid w:val="006C44EF"/>
    <w:rsid w:val="006C4E3B"/>
    <w:rsid w:val="006C5CCF"/>
    <w:rsid w:val="006C6363"/>
    <w:rsid w:val="006C6644"/>
    <w:rsid w:val="006C676A"/>
    <w:rsid w:val="006C68DC"/>
    <w:rsid w:val="006C7254"/>
    <w:rsid w:val="006D0473"/>
    <w:rsid w:val="006D274B"/>
    <w:rsid w:val="006D3167"/>
    <w:rsid w:val="006D3487"/>
    <w:rsid w:val="006D35F0"/>
    <w:rsid w:val="006D3992"/>
    <w:rsid w:val="006D3BBF"/>
    <w:rsid w:val="006D3D72"/>
    <w:rsid w:val="006D44C5"/>
    <w:rsid w:val="006D4551"/>
    <w:rsid w:val="006D50FF"/>
    <w:rsid w:val="006D6980"/>
    <w:rsid w:val="006E041C"/>
    <w:rsid w:val="006E11EB"/>
    <w:rsid w:val="006E1957"/>
    <w:rsid w:val="006E1E7F"/>
    <w:rsid w:val="006E218C"/>
    <w:rsid w:val="006E2788"/>
    <w:rsid w:val="006E41CC"/>
    <w:rsid w:val="006E4439"/>
    <w:rsid w:val="006E5152"/>
    <w:rsid w:val="006E5454"/>
    <w:rsid w:val="006E57F6"/>
    <w:rsid w:val="006E610D"/>
    <w:rsid w:val="006E639E"/>
    <w:rsid w:val="006E680A"/>
    <w:rsid w:val="006E6818"/>
    <w:rsid w:val="006E6ECB"/>
    <w:rsid w:val="006E724D"/>
    <w:rsid w:val="006E74F3"/>
    <w:rsid w:val="006E789D"/>
    <w:rsid w:val="006E7A5D"/>
    <w:rsid w:val="006E7B43"/>
    <w:rsid w:val="006F08BE"/>
    <w:rsid w:val="006F0AA9"/>
    <w:rsid w:val="006F12B4"/>
    <w:rsid w:val="006F1920"/>
    <w:rsid w:val="006F1BDD"/>
    <w:rsid w:val="006F1D0B"/>
    <w:rsid w:val="006F24E9"/>
    <w:rsid w:val="006F2D2D"/>
    <w:rsid w:val="006F31A1"/>
    <w:rsid w:val="006F3308"/>
    <w:rsid w:val="006F33B4"/>
    <w:rsid w:val="006F36C2"/>
    <w:rsid w:val="006F452F"/>
    <w:rsid w:val="006F48E8"/>
    <w:rsid w:val="006F7BBA"/>
    <w:rsid w:val="006F7F4C"/>
    <w:rsid w:val="007001CE"/>
    <w:rsid w:val="00700AFC"/>
    <w:rsid w:val="00700B0B"/>
    <w:rsid w:val="00700CC2"/>
    <w:rsid w:val="00701358"/>
    <w:rsid w:val="00701433"/>
    <w:rsid w:val="0070162F"/>
    <w:rsid w:val="00702011"/>
    <w:rsid w:val="00702132"/>
    <w:rsid w:val="007038B0"/>
    <w:rsid w:val="007039F2"/>
    <w:rsid w:val="00703A80"/>
    <w:rsid w:val="00703C0A"/>
    <w:rsid w:val="00703D32"/>
    <w:rsid w:val="00703D8C"/>
    <w:rsid w:val="00703EBE"/>
    <w:rsid w:val="00703F89"/>
    <w:rsid w:val="00704D48"/>
    <w:rsid w:val="00704DDD"/>
    <w:rsid w:val="007057D5"/>
    <w:rsid w:val="0070671E"/>
    <w:rsid w:val="007069BA"/>
    <w:rsid w:val="007069CA"/>
    <w:rsid w:val="00706EAF"/>
    <w:rsid w:val="00707254"/>
    <w:rsid w:val="007073A1"/>
    <w:rsid w:val="00707F3B"/>
    <w:rsid w:val="00710733"/>
    <w:rsid w:val="00710CBF"/>
    <w:rsid w:val="007129E8"/>
    <w:rsid w:val="00712F25"/>
    <w:rsid w:val="00712FCA"/>
    <w:rsid w:val="007134B7"/>
    <w:rsid w:val="00714F25"/>
    <w:rsid w:val="007150F7"/>
    <w:rsid w:val="007167D8"/>
    <w:rsid w:val="00716A36"/>
    <w:rsid w:val="00716C99"/>
    <w:rsid w:val="00717320"/>
    <w:rsid w:val="00717F00"/>
    <w:rsid w:val="007215EA"/>
    <w:rsid w:val="007218BD"/>
    <w:rsid w:val="00721FD0"/>
    <w:rsid w:val="00722CB5"/>
    <w:rsid w:val="00722F7A"/>
    <w:rsid w:val="007236FC"/>
    <w:rsid w:val="00723D83"/>
    <w:rsid w:val="0072404C"/>
    <w:rsid w:val="00725590"/>
    <w:rsid w:val="00727256"/>
    <w:rsid w:val="00727612"/>
    <w:rsid w:val="00730B15"/>
    <w:rsid w:val="00730F3D"/>
    <w:rsid w:val="0073224D"/>
    <w:rsid w:val="007323C2"/>
    <w:rsid w:val="00732946"/>
    <w:rsid w:val="00732D53"/>
    <w:rsid w:val="00733A6D"/>
    <w:rsid w:val="00734200"/>
    <w:rsid w:val="0073553F"/>
    <w:rsid w:val="00735A22"/>
    <w:rsid w:val="00736626"/>
    <w:rsid w:val="00736E78"/>
    <w:rsid w:val="00736EE6"/>
    <w:rsid w:val="00737059"/>
    <w:rsid w:val="0073730A"/>
    <w:rsid w:val="00737FF5"/>
    <w:rsid w:val="00740002"/>
    <w:rsid w:val="007404CE"/>
    <w:rsid w:val="00740F0D"/>
    <w:rsid w:val="00742354"/>
    <w:rsid w:val="00742CB4"/>
    <w:rsid w:val="00742E36"/>
    <w:rsid w:val="00742ED2"/>
    <w:rsid w:val="00743787"/>
    <w:rsid w:val="00744160"/>
    <w:rsid w:val="00745303"/>
    <w:rsid w:val="0074543F"/>
    <w:rsid w:val="0074574E"/>
    <w:rsid w:val="00745E71"/>
    <w:rsid w:val="007461C3"/>
    <w:rsid w:val="00746986"/>
    <w:rsid w:val="00746DE7"/>
    <w:rsid w:val="00747F97"/>
    <w:rsid w:val="00750CED"/>
    <w:rsid w:val="0075185D"/>
    <w:rsid w:val="007527AF"/>
    <w:rsid w:val="00752D4D"/>
    <w:rsid w:val="00752D76"/>
    <w:rsid w:val="00753148"/>
    <w:rsid w:val="0075325D"/>
    <w:rsid w:val="0075371A"/>
    <w:rsid w:val="007537C3"/>
    <w:rsid w:val="007538B8"/>
    <w:rsid w:val="00754D06"/>
    <w:rsid w:val="007559D0"/>
    <w:rsid w:val="0075644C"/>
    <w:rsid w:val="007565CD"/>
    <w:rsid w:val="00756711"/>
    <w:rsid w:val="0075689C"/>
    <w:rsid w:val="00756DF8"/>
    <w:rsid w:val="00757657"/>
    <w:rsid w:val="00757702"/>
    <w:rsid w:val="00757DAD"/>
    <w:rsid w:val="00760693"/>
    <w:rsid w:val="007607BE"/>
    <w:rsid w:val="00760D47"/>
    <w:rsid w:val="00761119"/>
    <w:rsid w:val="00762407"/>
    <w:rsid w:val="0076270C"/>
    <w:rsid w:val="007629E3"/>
    <w:rsid w:val="00762C45"/>
    <w:rsid w:val="00763479"/>
    <w:rsid w:val="00763DDE"/>
    <w:rsid w:val="007646FE"/>
    <w:rsid w:val="00764821"/>
    <w:rsid w:val="00764B40"/>
    <w:rsid w:val="0076528C"/>
    <w:rsid w:val="0076568C"/>
    <w:rsid w:val="00765AE0"/>
    <w:rsid w:val="00766062"/>
    <w:rsid w:val="00766E55"/>
    <w:rsid w:val="007675A7"/>
    <w:rsid w:val="00767770"/>
    <w:rsid w:val="00767DBE"/>
    <w:rsid w:val="007705B4"/>
    <w:rsid w:val="00770AF8"/>
    <w:rsid w:val="00770C1B"/>
    <w:rsid w:val="007717D4"/>
    <w:rsid w:val="007722B7"/>
    <w:rsid w:val="00772CD6"/>
    <w:rsid w:val="007733F3"/>
    <w:rsid w:val="00773552"/>
    <w:rsid w:val="00774DC9"/>
    <w:rsid w:val="0077640B"/>
    <w:rsid w:val="007768CB"/>
    <w:rsid w:val="00777EF8"/>
    <w:rsid w:val="0078005F"/>
    <w:rsid w:val="00780540"/>
    <w:rsid w:val="00780C17"/>
    <w:rsid w:val="00780CA5"/>
    <w:rsid w:val="007810CE"/>
    <w:rsid w:val="00781280"/>
    <w:rsid w:val="00781F26"/>
    <w:rsid w:val="007828BD"/>
    <w:rsid w:val="00782DE5"/>
    <w:rsid w:val="00783AEA"/>
    <w:rsid w:val="00783F6F"/>
    <w:rsid w:val="0078426B"/>
    <w:rsid w:val="0078471D"/>
    <w:rsid w:val="00784877"/>
    <w:rsid w:val="0078497F"/>
    <w:rsid w:val="00784C4F"/>
    <w:rsid w:val="00784DD3"/>
    <w:rsid w:val="00785254"/>
    <w:rsid w:val="007858B9"/>
    <w:rsid w:val="00786261"/>
    <w:rsid w:val="007872FD"/>
    <w:rsid w:val="007877A9"/>
    <w:rsid w:val="0078797E"/>
    <w:rsid w:val="00790186"/>
    <w:rsid w:val="00791A45"/>
    <w:rsid w:val="0079314C"/>
    <w:rsid w:val="007940BC"/>
    <w:rsid w:val="007944FA"/>
    <w:rsid w:val="007955A7"/>
    <w:rsid w:val="0079655B"/>
    <w:rsid w:val="00796774"/>
    <w:rsid w:val="00796C7A"/>
    <w:rsid w:val="00796D0E"/>
    <w:rsid w:val="007A04E5"/>
    <w:rsid w:val="007A05D0"/>
    <w:rsid w:val="007A0D13"/>
    <w:rsid w:val="007A241B"/>
    <w:rsid w:val="007A2B86"/>
    <w:rsid w:val="007A357F"/>
    <w:rsid w:val="007A493D"/>
    <w:rsid w:val="007A4BFE"/>
    <w:rsid w:val="007A5177"/>
    <w:rsid w:val="007A5443"/>
    <w:rsid w:val="007A6160"/>
    <w:rsid w:val="007A6AD2"/>
    <w:rsid w:val="007A6D24"/>
    <w:rsid w:val="007A76E2"/>
    <w:rsid w:val="007B0172"/>
    <w:rsid w:val="007B01D1"/>
    <w:rsid w:val="007B0FDB"/>
    <w:rsid w:val="007B1025"/>
    <w:rsid w:val="007B1B0E"/>
    <w:rsid w:val="007B1BE7"/>
    <w:rsid w:val="007B1CEF"/>
    <w:rsid w:val="007B22F3"/>
    <w:rsid w:val="007B25CF"/>
    <w:rsid w:val="007B280C"/>
    <w:rsid w:val="007B32A3"/>
    <w:rsid w:val="007B3451"/>
    <w:rsid w:val="007B3590"/>
    <w:rsid w:val="007B37A4"/>
    <w:rsid w:val="007B3DDE"/>
    <w:rsid w:val="007B4DE9"/>
    <w:rsid w:val="007B4DF7"/>
    <w:rsid w:val="007B5A4C"/>
    <w:rsid w:val="007B5EF2"/>
    <w:rsid w:val="007B61AB"/>
    <w:rsid w:val="007B6A88"/>
    <w:rsid w:val="007B77F6"/>
    <w:rsid w:val="007B788E"/>
    <w:rsid w:val="007B7ACD"/>
    <w:rsid w:val="007B7C3E"/>
    <w:rsid w:val="007C01CB"/>
    <w:rsid w:val="007C0D32"/>
    <w:rsid w:val="007C21CE"/>
    <w:rsid w:val="007C25F8"/>
    <w:rsid w:val="007C286E"/>
    <w:rsid w:val="007C2C27"/>
    <w:rsid w:val="007C349C"/>
    <w:rsid w:val="007C391E"/>
    <w:rsid w:val="007C3E0B"/>
    <w:rsid w:val="007C3FE1"/>
    <w:rsid w:val="007C48CA"/>
    <w:rsid w:val="007C4E09"/>
    <w:rsid w:val="007C5779"/>
    <w:rsid w:val="007C5CA0"/>
    <w:rsid w:val="007C618B"/>
    <w:rsid w:val="007C65C9"/>
    <w:rsid w:val="007C674B"/>
    <w:rsid w:val="007D09CA"/>
    <w:rsid w:val="007D15BB"/>
    <w:rsid w:val="007D1889"/>
    <w:rsid w:val="007D24FF"/>
    <w:rsid w:val="007D283E"/>
    <w:rsid w:val="007D296E"/>
    <w:rsid w:val="007D2DCF"/>
    <w:rsid w:val="007D3021"/>
    <w:rsid w:val="007D4097"/>
    <w:rsid w:val="007D4A36"/>
    <w:rsid w:val="007D4DFA"/>
    <w:rsid w:val="007D4FED"/>
    <w:rsid w:val="007D5318"/>
    <w:rsid w:val="007D6733"/>
    <w:rsid w:val="007D69EB"/>
    <w:rsid w:val="007D74C8"/>
    <w:rsid w:val="007E0078"/>
    <w:rsid w:val="007E0407"/>
    <w:rsid w:val="007E0517"/>
    <w:rsid w:val="007E072E"/>
    <w:rsid w:val="007E17D2"/>
    <w:rsid w:val="007E1B10"/>
    <w:rsid w:val="007E2C22"/>
    <w:rsid w:val="007E3286"/>
    <w:rsid w:val="007E3796"/>
    <w:rsid w:val="007E443C"/>
    <w:rsid w:val="007E593B"/>
    <w:rsid w:val="007E7D73"/>
    <w:rsid w:val="007F0008"/>
    <w:rsid w:val="007F0220"/>
    <w:rsid w:val="007F0EAB"/>
    <w:rsid w:val="007F1524"/>
    <w:rsid w:val="007F193A"/>
    <w:rsid w:val="007F2053"/>
    <w:rsid w:val="007F2122"/>
    <w:rsid w:val="007F240D"/>
    <w:rsid w:val="007F30B5"/>
    <w:rsid w:val="007F448A"/>
    <w:rsid w:val="007F4686"/>
    <w:rsid w:val="007F4851"/>
    <w:rsid w:val="007F50FC"/>
    <w:rsid w:val="007F604F"/>
    <w:rsid w:val="007F6B94"/>
    <w:rsid w:val="007F6D90"/>
    <w:rsid w:val="007F73AB"/>
    <w:rsid w:val="0080007D"/>
    <w:rsid w:val="0080018B"/>
    <w:rsid w:val="008002D2"/>
    <w:rsid w:val="008004F1"/>
    <w:rsid w:val="00804DAD"/>
    <w:rsid w:val="008050C4"/>
    <w:rsid w:val="0080539A"/>
    <w:rsid w:val="008054B9"/>
    <w:rsid w:val="008055D7"/>
    <w:rsid w:val="008058A7"/>
    <w:rsid w:val="00805C2C"/>
    <w:rsid w:val="00805D93"/>
    <w:rsid w:val="00806261"/>
    <w:rsid w:val="00806BE3"/>
    <w:rsid w:val="00807066"/>
    <w:rsid w:val="0080720C"/>
    <w:rsid w:val="0080755E"/>
    <w:rsid w:val="008105FF"/>
    <w:rsid w:val="00810A44"/>
    <w:rsid w:val="0081182B"/>
    <w:rsid w:val="008122D3"/>
    <w:rsid w:val="00813018"/>
    <w:rsid w:val="008136EF"/>
    <w:rsid w:val="00813720"/>
    <w:rsid w:val="00814460"/>
    <w:rsid w:val="008146B3"/>
    <w:rsid w:val="00814AA4"/>
    <w:rsid w:val="00814B5F"/>
    <w:rsid w:val="00815A64"/>
    <w:rsid w:val="00815ADF"/>
    <w:rsid w:val="008163DF"/>
    <w:rsid w:val="00816B43"/>
    <w:rsid w:val="00820775"/>
    <w:rsid w:val="008209BB"/>
    <w:rsid w:val="008210DA"/>
    <w:rsid w:val="0082166E"/>
    <w:rsid w:val="00822550"/>
    <w:rsid w:val="00822787"/>
    <w:rsid w:val="00822EB8"/>
    <w:rsid w:val="00823209"/>
    <w:rsid w:val="008232E7"/>
    <w:rsid w:val="00823A0A"/>
    <w:rsid w:val="0082446C"/>
    <w:rsid w:val="00824EEC"/>
    <w:rsid w:val="008254CF"/>
    <w:rsid w:val="00825A96"/>
    <w:rsid w:val="00825BB0"/>
    <w:rsid w:val="00826F1E"/>
    <w:rsid w:val="00827219"/>
    <w:rsid w:val="00827355"/>
    <w:rsid w:val="008276AE"/>
    <w:rsid w:val="0082783B"/>
    <w:rsid w:val="008279FA"/>
    <w:rsid w:val="008306D7"/>
    <w:rsid w:val="00830C16"/>
    <w:rsid w:val="0083112D"/>
    <w:rsid w:val="0083356C"/>
    <w:rsid w:val="00834245"/>
    <w:rsid w:val="00836056"/>
    <w:rsid w:val="00837198"/>
    <w:rsid w:val="008377DA"/>
    <w:rsid w:val="00840577"/>
    <w:rsid w:val="008408F4"/>
    <w:rsid w:val="008409E9"/>
    <w:rsid w:val="00840C3A"/>
    <w:rsid w:val="00841E46"/>
    <w:rsid w:val="00842226"/>
    <w:rsid w:val="008440BD"/>
    <w:rsid w:val="00844304"/>
    <w:rsid w:val="008445E6"/>
    <w:rsid w:val="00844BB4"/>
    <w:rsid w:val="00846279"/>
    <w:rsid w:val="00846719"/>
    <w:rsid w:val="00846B4F"/>
    <w:rsid w:val="00847BE1"/>
    <w:rsid w:val="00847DF5"/>
    <w:rsid w:val="008507EB"/>
    <w:rsid w:val="00850A84"/>
    <w:rsid w:val="00850B27"/>
    <w:rsid w:val="00852B1E"/>
    <w:rsid w:val="008530B4"/>
    <w:rsid w:val="008530DC"/>
    <w:rsid w:val="00853269"/>
    <w:rsid w:val="00853292"/>
    <w:rsid w:val="00853747"/>
    <w:rsid w:val="00854A62"/>
    <w:rsid w:val="00854DB9"/>
    <w:rsid w:val="008551BC"/>
    <w:rsid w:val="00856584"/>
    <w:rsid w:val="00857034"/>
    <w:rsid w:val="00857493"/>
    <w:rsid w:val="0085789E"/>
    <w:rsid w:val="00857E9E"/>
    <w:rsid w:val="00860430"/>
    <w:rsid w:val="008607A8"/>
    <w:rsid w:val="00861204"/>
    <w:rsid w:val="00861C20"/>
    <w:rsid w:val="0086236B"/>
    <w:rsid w:val="00862399"/>
    <w:rsid w:val="00862FEF"/>
    <w:rsid w:val="008631A9"/>
    <w:rsid w:val="008635C9"/>
    <w:rsid w:val="008640F9"/>
    <w:rsid w:val="00864EA7"/>
    <w:rsid w:val="00865E17"/>
    <w:rsid w:val="00866A1D"/>
    <w:rsid w:val="00866D1F"/>
    <w:rsid w:val="0086747D"/>
    <w:rsid w:val="008675CD"/>
    <w:rsid w:val="008678DF"/>
    <w:rsid w:val="00867B17"/>
    <w:rsid w:val="00867BD9"/>
    <w:rsid w:val="00867DD8"/>
    <w:rsid w:val="0087050C"/>
    <w:rsid w:val="008705B0"/>
    <w:rsid w:val="008707E3"/>
    <w:rsid w:val="00870BB0"/>
    <w:rsid w:val="00872764"/>
    <w:rsid w:val="00872A9A"/>
    <w:rsid w:val="008730FF"/>
    <w:rsid w:val="00873441"/>
    <w:rsid w:val="00873B46"/>
    <w:rsid w:val="00873EDE"/>
    <w:rsid w:val="00874BDC"/>
    <w:rsid w:val="00874C99"/>
    <w:rsid w:val="00874DCF"/>
    <w:rsid w:val="008754C6"/>
    <w:rsid w:val="00876192"/>
    <w:rsid w:val="00877BF3"/>
    <w:rsid w:val="00877C03"/>
    <w:rsid w:val="008806BF"/>
    <w:rsid w:val="00880735"/>
    <w:rsid w:val="00880762"/>
    <w:rsid w:val="00880CDB"/>
    <w:rsid w:val="008816AC"/>
    <w:rsid w:val="008816E3"/>
    <w:rsid w:val="0088188F"/>
    <w:rsid w:val="008818F7"/>
    <w:rsid w:val="00881B02"/>
    <w:rsid w:val="008825B9"/>
    <w:rsid w:val="008827DB"/>
    <w:rsid w:val="00883A34"/>
    <w:rsid w:val="00884C1A"/>
    <w:rsid w:val="00885C19"/>
    <w:rsid w:val="0088624E"/>
    <w:rsid w:val="008864A1"/>
    <w:rsid w:val="008868B2"/>
    <w:rsid w:val="008869DD"/>
    <w:rsid w:val="00886AC8"/>
    <w:rsid w:val="00886E64"/>
    <w:rsid w:val="008870FF"/>
    <w:rsid w:val="008877F1"/>
    <w:rsid w:val="00890156"/>
    <w:rsid w:val="00891018"/>
    <w:rsid w:val="008912B8"/>
    <w:rsid w:val="008917BA"/>
    <w:rsid w:val="00891C69"/>
    <w:rsid w:val="00891F3C"/>
    <w:rsid w:val="00892326"/>
    <w:rsid w:val="00892B87"/>
    <w:rsid w:val="00892D93"/>
    <w:rsid w:val="008933E5"/>
    <w:rsid w:val="008935D7"/>
    <w:rsid w:val="008941CF"/>
    <w:rsid w:val="00894208"/>
    <w:rsid w:val="008945EB"/>
    <w:rsid w:val="00895351"/>
    <w:rsid w:val="008958DF"/>
    <w:rsid w:val="00896176"/>
    <w:rsid w:val="00896B87"/>
    <w:rsid w:val="00897065"/>
    <w:rsid w:val="00897629"/>
    <w:rsid w:val="008A011F"/>
    <w:rsid w:val="008A398C"/>
    <w:rsid w:val="008A445A"/>
    <w:rsid w:val="008A4AE2"/>
    <w:rsid w:val="008A4C6F"/>
    <w:rsid w:val="008A5553"/>
    <w:rsid w:val="008A5A4D"/>
    <w:rsid w:val="008A64FF"/>
    <w:rsid w:val="008A6FB8"/>
    <w:rsid w:val="008A6FC2"/>
    <w:rsid w:val="008A7373"/>
    <w:rsid w:val="008A761C"/>
    <w:rsid w:val="008A7A91"/>
    <w:rsid w:val="008A7CEE"/>
    <w:rsid w:val="008B00FE"/>
    <w:rsid w:val="008B046F"/>
    <w:rsid w:val="008B0D60"/>
    <w:rsid w:val="008B23DB"/>
    <w:rsid w:val="008B255F"/>
    <w:rsid w:val="008B2D11"/>
    <w:rsid w:val="008B3375"/>
    <w:rsid w:val="008B3805"/>
    <w:rsid w:val="008B3FC8"/>
    <w:rsid w:val="008B3FC9"/>
    <w:rsid w:val="008B4CD5"/>
    <w:rsid w:val="008B5D4D"/>
    <w:rsid w:val="008B6950"/>
    <w:rsid w:val="008B69A4"/>
    <w:rsid w:val="008B7456"/>
    <w:rsid w:val="008B74EF"/>
    <w:rsid w:val="008B7826"/>
    <w:rsid w:val="008B7B1B"/>
    <w:rsid w:val="008C0DC6"/>
    <w:rsid w:val="008C1E71"/>
    <w:rsid w:val="008C1E8A"/>
    <w:rsid w:val="008C21AF"/>
    <w:rsid w:val="008C2A72"/>
    <w:rsid w:val="008C3F0F"/>
    <w:rsid w:val="008C4472"/>
    <w:rsid w:val="008C4A95"/>
    <w:rsid w:val="008C4B07"/>
    <w:rsid w:val="008C4F0A"/>
    <w:rsid w:val="008C5671"/>
    <w:rsid w:val="008C5CC2"/>
    <w:rsid w:val="008C6344"/>
    <w:rsid w:val="008C6DA3"/>
    <w:rsid w:val="008C6EDC"/>
    <w:rsid w:val="008C7319"/>
    <w:rsid w:val="008C7550"/>
    <w:rsid w:val="008C75A5"/>
    <w:rsid w:val="008D04B4"/>
    <w:rsid w:val="008D09AD"/>
    <w:rsid w:val="008D188F"/>
    <w:rsid w:val="008D196C"/>
    <w:rsid w:val="008D1C09"/>
    <w:rsid w:val="008D1E95"/>
    <w:rsid w:val="008D1F8A"/>
    <w:rsid w:val="008D239D"/>
    <w:rsid w:val="008D25D3"/>
    <w:rsid w:val="008D2738"/>
    <w:rsid w:val="008D303B"/>
    <w:rsid w:val="008D313F"/>
    <w:rsid w:val="008D4041"/>
    <w:rsid w:val="008D40B9"/>
    <w:rsid w:val="008D4120"/>
    <w:rsid w:val="008D5A65"/>
    <w:rsid w:val="008D66B0"/>
    <w:rsid w:val="008D7FDC"/>
    <w:rsid w:val="008E0070"/>
    <w:rsid w:val="008E16B3"/>
    <w:rsid w:val="008E21CA"/>
    <w:rsid w:val="008E3312"/>
    <w:rsid w:val="008E3629"/>
    <w:rsid w:val="008E4A0A"/>
    <w:rsid w:val="008E5053"/>
    <w:rsid w:val="008E506B"/>
    <w:rsid w:val="008E5AF9"/>
    <w:rsid w:val="008E5FBF"/>
    <w:rsid w:val="008E6335"/>
    <w:rsid w:val="008E7818"/>
    <w:rsid w:val="008E7E67"/>
    <w:rsid w:val="008F059A"/>
    <w:rsid w:val="008F08C8"/>
    <w:rsid w:val="008F0BB4"/>
    <w:rsid w:val="008F0D05"/>
    <w:rsid w:val="008F0F3D"/>
    <w:rsid w:val="008F0F52"/>
    <w:rsid w:val="008F17C7"/>
    <w:rsid w:val="008F192F"/>
    <w:rsid w:val="008F1CE8"/>
    <w:rsid w:val="008F1EC6"/>
    <w:rsid w:val="008F295D"/>
    <w:rsid w:val="008F2E5A"/>
    <w:rsid w:val="008F3621"/>
    <w:rsid w:val="008F39A4"/>
    <w:rsid w:val="008F41DD"/>
    <w:rsid w:val="008F4545"/>
    <w:rsid w:val="008F4ABA"/>
    <w:rsid w:val="008F6562"/>
    <w:rsid w:val="008F6605"/>
    <w:rsid w:val="008F6ECD"/>
    <w:rsid w:val="008F757A"/>
    <w:rsid w:val="008F76CB"/>
    <w:rsid w:val="008F7AF7"/>
    <w:rsid w:val="0090031F"/>
    <w:rsid w:val="0090051B"/>
    <w:rsid w:val="0090061E"/>
    <w:rsid w:val="0090123C"/>
    <w:rsid w:val="00901FA0"/>
    <w:rsid w:val="00902C7F"/>
    <w:rsid w:val="00902F92"/>
    <w:rsid w:val="009033AC"/>
    <w:rsid w:val="00903619"/>
    <w:rsid w:val="0090427F"/>
    <w:rsid w:val="0090441D"/>
    <w:rsid w:val="009045A6"/>
    <w:rsid w:val="009053AB"/>
    <w:rsid w:val="00905962"/>
    <w:rsid w:val="00905984"/>
    <w:rsid w:val="00906028"/>
    <w:rsid w:val="009065E6"/>
    <w:rsid w:val="00906A5B"/>
    <w:rsid w:val="00906C80"/>
    <w:rsid w:val="00906CA8"/>
    <w:rsid w:val="00906F92"/>
    <w:rsid w:val="0090790F"/>
    <w:rsid w:val="009079C0"/>
    <w:rsid w:val="009100A7"/>
    <w:rsid w:val="00910CCF"/>
    <w:rsid w:val="009117B3"/>
    <w:rsid w:val="009118D1"/>
    <w:rsid w:val="009131E1"/>
    <w:rsid w:val="009137E5"/>
    <w:rsid w:val="00913CDC"/>
    <w:rsid w:val="00915279"/>
    <w:rsid w:val="00915688"/>
    <w:rsid w:val="00915A7D"/>
    <w:rsid w:val="009160D2"/>
    <w:rsid w:val="0091639F"/>
    <w:rsid w:val="00916778"/>
    <w:rsid w:val="00916B28"/>
    <w:rsid w:val="00916F27"/>
    <w:rsid w:val="00917241"/>
    <w:rsid w:val="00917AE2"/>
    <w:rsid w:val="00917CD3"/>
    <w:rsid w:val="00920186"/>
    <w:rsid w:val="00920438"/>
    <w:rsid w:val="00920E19"/>
    <w:rsid w:val="009210F4"/>
    <w:rsid w:val="0092124C"/>
    <w:rsid w:val="009213B6"/>
    <w:rsid w:val="009216F5"/>
    <w:rsid w:val="0092186A"/>
    <w:rsid w:val="009219A5"/>
    <w:rsid w:val="00921F0C"/>
    <w:rsid w:val="009223DE"/>
    <w:rsid w:val="00923250"/>
    <w:rsid w:val="0092352E"/>
    <w:rsid w:val="009239C1"/>
    <w:rsid w:val="009241A4"/>
    <w:rsid w:val="0092440B"/>
    <w:rsid w:val="00924F9F"/>
    <w:rsid w:val="00925846"/>
    <w:rsid w:val="00925AD4"/>
    <w:rsid w:val="00925EA3"/>
    <w:rsid w:val="00926176"/>
    <w:rsid w:val="009262EB"/>
    <w:rsid w:val="0092721A"/>
    <w:rsid w:val="00930741"/>
    <w:rsid w:val="0093074F"/>
    <w:rsid w:val="00930CB0"/>
    <w:rsid w:val="0093157D"/>
    <w:rsid w:val="009316E3"/>
    <w:rsid w:val="009337D9"/>
    <w:rsid w:val="00933CBE"/>
    <w:rsid w:val="00934174"/>
    <w:rsid w:val="0093427C"/>
    <w:rsid w:val="009352DF"/>
    <w:rsid w:val="009355A2"/>
    <w:rsid w:val="009355D9"/>
    <w:rsid w:val="0093567F"/>
    <w:rsid w:val="00936552"/>
    <w:rsid w:val="009371C9"/>
    <w:rsid w:val="00937575"/>
    <w:rsid w:val="00937C55"/>
    <w:rsid w:val="0094027F"/>
    <w:rsid w:val="00940BDF"/>
    <w:rsid w:val="00942ED1"/>
    <w:rsid w:val="00942FF7"/>
    <w:rsid w:val="00943754"/>
    <w:rsid w:val="00943875"/>
    <w:rsid w:val="00943C85"/>
    <w:rsid w:val="00943F0E"/>
    <w:rsid w:val="009441CC"/>
    <w:rsid w:val="009444E7"/>
    <w:rsid w:val="00944770"/>
    <w:rsid w:val="00944FDF"/>
    <w:rsid w:val="0094528C"/>
    <w:rsid w:val="009452DD"/>
    <w:rsid w:val="009457E3"/>
    <w:rsid w:val="00945A89"/>
    <w:rsid w:val="00945F39"/>
    <w:rsid w:val="00946518"/>
    <w:rsid w:val="00946BE3"/>
    <w:rsid w:val="009472B4"/>
    <w:rsid w:val="00947F7B"/>
    <w:rsid w:val="00950D1C"/>
    <w:rsid w:val="009513C6"/>
    <w:rsid w:val="0095250C"/>
    <w:rsid w:val="009532A0"/>
    <w:rsid w:val="00953E9D"/>
    <w:rsid w:val="00954888"/>
    <w:rsid w:val="00954B73"/>
    <w:rsid w:val="00954E4A"/>
    <w:rsid w:val="00954EC9"/>
    <w:rsid w:val="00955AEA"/>
    <w:rsid w:val="00955D5D"/>
    <w:rsid w:val="0095645E"/>
    <w:rsid w:val="00956BA1"/>
    <w:rsid w:val="00957340"/>
    <w:rsid w:val="009573BE"/>
    <w:rsid w:val="009574B2"/>
    <w:rsid w:val="00957550"/>
    <w:rsid w:val="0096010C"/>
    <w:rsid w:val="00960FFC"/>
    <w:rsid w:val="00961327"/>
    <w:rsid w:val="0096157A"/>
    <w:rsid w:val="009616E0"/>
    <w:rsid w:val="009616E5"/>
    <w:rsid w:val="00961E14"/>
    <w:rsid w:val="009627E1"/>
    <w:rsid w:val="00962DDE"/>
    <w:rsid w:val="00963A59"/>
    <w:rsid w:val="00963AC4"/>
    <w:rsid w:val="00964682"/>
    <w:rsid w:val="009649D4"/>
    <w:rsid w:val="00965827"/>
    <w:rsid w:val="00965F0F"/>
    <w:rsid w:val="009667E4"/>
    <w:rsid w:val="00966A33"/>
    <w:rsid w:val="00967282"/>
    <w:rsid w:val="0096787E"/>
    <w:rsid w:val="0096788C"/>
    <w:rsid w:val="00967BFF"/>
    <w:rsid w:val="00967C9E"/>
    <w:rsid w:val="00967E0A"/>
    <w:rsid w:val="00967EAA"/>
    <w:rsid w:val="009705F2"/>
    <w:rsid w:val="009714ED"/>
    <w:rsid w:val="009718FC"/>
    <w:rsid w:val="00971B03"/>
    <w:rsid w:val="00971C96"/>
    <w:rsid w:val="00971E87"/>
    <w:rsid w:val="00972154"/>
    <w:rsid w:val="00972883"/>
    <w:rsid w:val="009730F9"/>
    <w:rsid w:val="00973789"/>
    <w:rsid w:val="00973BF0"/>
    <w:rsid w:val="00974D16"/>
    <w:rsid w:val="00975449"/>
    <w:rsid w:val="00975CD2"/>
    <w:rsid w:val="00977329"/>
    <w:rsid w:val="00977EBF"/>
    <w:rsid w:val="0098010C"/>
    <w:rsid w:val="00980793"/>
    <w:rsid w:val="009813F5"/>
    <w:rsid w:val="0098152D"/>
    <w:rsid w:val="00981E9D"/>
    <w:rsid w:val="009825AE"/>
    <w:rsid w:val="00982734"/>
    <w:rsid w:val="009828D3"/>
    <w:rsid w:val="009839A4"/>
    <w:rsid w:val="00983A07"/>
    <w:rsid w:val="00984316"/>
    <w:rsid w:val="00985488"/>
    <w:rsid w:val="00985AD7"/>
    <w:rsid w:val="00987139"/>
    <w:rsid w:val="0098713D"/>
    <w:rsid w:val="009873F1"/>
    <w:rsid w:val="0099099F"/>
    <w:rsid w:val="009914E7"/>
    <w:rsid w:val="009915A0"/>
    <w:rsid w:val="00992349"/>
    <w:rsid w:val="00992696"/>
    <w:rsid w:val="0099275C"/>
    <w:rsid w:val="00992C3E"/>
    <w:rsid w:val="00992D26"/>
    <w:rsid w:val="00993469"/>
    <w:rsid w:val="00993C0D"/>
    <w:rsid w:val="00994835"/>
    <w:rsid w:val="00994D72"/>
    <w:rsid w:val="00994F15"/>
    <w:rsid w:val="0099522B"/>
    <w:rsid w:val="0099530D"/>
    <w:rsid w:val="00995DAC"/>
    <w:rsid w:val="00996628"/>
    <w:rsid w:val="00997805"/>
    <w:rsid w:val="00997818"/>
    <w:rsid w:val="00997900"/>
    <w:rsid w:val="00997C4E"/>
    <w:rsid w:val="009A023A"/>
    <w:rsid w:val="009A08A4"/>
    <w:rsid w:val="009A0C64"/>
    <w:rsid w:val="009A0C74"/>
    <w:rsid w:val="009A145F"/>
    <w:rsid w:val="009A182D"/>
    <w:rsid w:val="009A33C8"/>
    <w:rsid w:val="009A3EC9"/>
    <w:rsid w:val="009A40EB"/>
    <w:rsid w:val="009A4EE5"/>
    <w:rsid w:val="009A4F6D"/>
    <w:rsid w:val="009A50E5"/>
    <w:rsid w:val="009A5D3F"/>
    <w:rsid w:val="009A5E38"/>
    <w:rsid w:val="009A6666"/>
    <w:rsid w:val="009A67CC"/>
    <w:rsid w:val="009A739D"/>
    <w:rsid w:val="009A7824"/>
    <w:rsid w:val="009A789B"/>
    <w:rsid w:val="009A7D9E"/>
    <w:rsid w:val="009A7F12"/>
    <w:rsid w:val="009B0736"/>
    <w:rsid w:val="009B0969"/>
    <w:rsid w:val="009B0FAA"/>
    <w:rsid w:val="009B1DBD"/>
    <w:rsid w:val="009B1FE4"/>
    <w:rsid w:val="009B207B"/>
    <w:rsid w:val="009B24C3"/>
    <w:rsid w:val="009B2C8A"/>
    <w:rsid w:val="009B37F1"/>
    <w:rsid w:val="009B3CEA"/>
    <w:rsid w:val="009B4290"/>
    <w:rsid w:val="009B46EC"/>
    <w:rsid w:val="009B4F49"/>
    <w:rsid w:val="009B616D"/>
    <w:rsid w:val="009B6ECE"/>
    <w:rsid w:val="009B745A"/>
    <w:rsid w:val="009B7AA7"/>
    <w:rsid w:val="009C02BC"/>
    <w:rsid w:val="009C0F08"/>
    <w:rsid w:val="009C11E3"/>
    <w:rsid w:val="009C15D0"/>
    <w:rsid w:val="009C2D10"/>
    <w:rsid w:val="009C31AD"/>
    <w:rsid w:val="009C37C3"/>
    <w:rsid w:val="009C4EF1"/>
    <w:rsid w:val="009C5BC0"/>
    <w:rsid w:val="009C5E12"/>
    <w:rsid w:val="009C6753"/>
    <w:rsid w:val="009C7084"/>
    <w:rsid w:val="009C7341"/>
    <w:rsid w:val="009C759A"/>
    <w:rsid w:val="009C7EC9"/>
    <w:rsid w:val="009D0BFE"/>
    <w:rsid w:val="009D0FC8"/>
    <w:rsid w:val="009D107C"/>
    <w:rsid w:val="009D148F"/>
    <w:rsid w:val="009D22D2"/>
    <w:rsid w:val="009D3A89"/>
    <w:rsid w:val="009D3DAF"/>
    <w:rsid w:val="009D415A"/>
    <w:rsid w:val="009D4478"/>
    <w:rsid w:val="009D44DA"/>
    <w:rsid w:val="009D48F7"/>
    <w:rsid w:val="009D4DA5"/>
    <w:rsid w:val="009D5299"/>
    <w:rsid w:val="009D571C"/>
    <w:rsid w:val="009D59A3"/>
    <w:rsid w:val="009D6758"/>
    <w:rsid w:val="009D67EE"/>
    <w:rsid w:val="009E086C"/>
    <w:rsid w:val="009E189A"/>
    <w:rsid w:val="009E21B9"/>
    <w:rsid w:val="009E22FB"/>
    <w:rsid w:val="009E26B7"/>
    <w:rsid w:val="009E41F8"/>
    <w:rsid w:val="009E4CB6"/>
    <w:rsid w:val="009E4D5D"/>
    <w:rsid w:val="009E55B9"/>
    <w:rsid w:val="009E7468"/>
    <w:rsid w:val="009E7713"/>
    <w:rsid w:val="009E7FD2"/>
    <w:rsid w:val="009F16FA"/>
    <w:rsid w:val="009F2091"/>
    <w:rsid w:val="009F2259"/>
    <w:rsid w:val="009F2F05"/>
    <w:rsid w:val="009F310A"/>
    <w:rsid w:val="009F3FCA"/>
    <w:rsid w:val="009F44E9"/>
    <w:rsid w:val="009F4F9F"/>
    <w:rsid w:val="009F5B84"/>
    <w:rsid w:val="009F5BD7"/>
    <w:rsid w:val="009F789D"/>
    <w:rsid w:val="009F7A55"/>
    <w:rsid w:val="009F7BFC"/>
    <w:rsid w:val="009F7CB9"/>
    <w:rsid w:val="00A01DB5"/>
    <w:rsid w:val="00A02115"/>
    <w:rsid w:val="00A025C0"/>
    <w:rsid w:val="00A0312F"/>
    <w:rsid w:val="00A039D9"/>
    <w:rsid w:val="00A04208"/>
    <w:rsid w:val="00A04869"/>
    <w:rsid w:val="00A04BDE"/>
    <w:rsid w:val="00A04F9E"/>
    <w:rsid w:val="00A051E0"/>
    <w:rsid w:val="00A05441"/>
    <w:rsid w:val="00A06344"/>
    <w:rsid w:val="00A0644B"/>
    <w:rsid w:val="00A065D7"/>
    <w:rsid w:val="00A07AEC"/>
    <w:rsid w:val="00A107E5"/>
    <w:rsid w:val="00A10FDC"/>
    <w:rsid w:val="00A12E83"/>
    <w:rsid w:val="00A13141"/>
    <w:rsid w:val="00A131C4"/>
    <w:rsid w:val="00A13274"/>
    <w:rsid w:val="00A1330A"/>
    <w:rsid w:val="00A14ADA"/>
    <w:rsid w:val="00A15089"/>
    <w:rsid w:val="00A152D6"/>
    <w:rsid w:val="00A15C2C"/>
    <w:rsid w:val="00A1669D"/>
    <w:rsid w:val="00A20170"/>
    <w:rsid w:val="00A20447"/>
    <w:rsid w:val="00A20E9E"/>
    <w:rsid w:val="00A22680"/>
    <w:rsid w:val="00A251C5"/>
    <w:rsid w:val="00A25B99"/>
    <w:rsid w:val="00A26E09"/>
    <w:rsid w:val="00A278E2"/>
    <w:rsid w:val="00A27A87"/>
    <w:rsid w:val="00A30167"/>
    <w:rsid w:val="00A301D1"/>
    <w:rsid w:val="00A306BD"/>
    <w:rsid w:val="00A30BD5"/>
    <w:rsid w:val="00A30DA4"/>
    <w:rsid w:val="00A31842"/>
    <w:rsid w:val="00A328BD"/>
    <w:rsid w:val="00A33FA4"/>
    <w:rsid w:val="00A34267"/>
    <w:rsid w:val="00A35AE3"/>
    <w:rsid w:val="00A36627"/>
    <w:rsid w:val="00A36FA9"/>
    <w:rsid w:val="00A37600"/>
    <w:rsid w:val="00A4057D"/>
    <w:rsid w:val="00A408B1"/>
    <w:rsid w:val="00A4127B"/>
    <w:rsid w:val="00A42CCB"/>
    <w:rsid w:val="00A42D51"/>
    <w:rsid w:val="00A43095"/>
    <w:rsid w:val="00A451F7"/>
    <w:rsid w:val="00A452BA"/>
    <w:rsid w:val="00A455CA"/>
    <w:rsid w:val="00A45A0E"/>
    <w:rsid w:val="00A462E5"/>
    <w:rsid w:val="00A4654A"/>
    <w:rsid w:val="00A47C20"/>
    <w:rsid w:val="00A47D16"/>
    <w:rsid w:val="00A50459"/>
    <w:rsid w:val="00A50756"/>
    <w:rsid w:val="00A50A48"/>
    <w:rsid w:val="00A519A0"/>
    <w:rsid w:val="00A51B42"/>
    <w:rsid w:val="00A51CD4"/>
    <w:rsid w:val="00A5203F"/>
    <w:rsid w:val="00A53193"/>
    <w:rsid w:val="00A536F3"/>
    <w:rsid w:val="00A537B0"/>
    <w:rsid w:val="00A54063"/>
    <w:rsid w:val="00A54745"/>
    <w:rsid w:val="00A55274"/>
    <w:rsid w:val="00A55AD0"/>
    <w:rsid w:val="00A55B1E"/>
    <w:rsid w:val="00A563B0"/>
    <w:rsid w:val="00A563FF"/>
    <w:rsid w:val="00A57354"/>
    <w:rsid w:val="00A57456"/>
    <w:rsid w:val="00A5746C"/>
    <w:rsid w:val="00A60195"/>
    <w:rsid w:val="00A60958"/>
    <w:rsid w:val="00A6126D"/>
    <w:rsid w:val="00A622D7"/>
    <w:rsid w:val="00A62F0B"/>
    <w:rsid w:val="00A63229"/>
    <w:rsid w:val="00A6327B"/>
    <w:rsid w:val="00A63C91"/>
    <w:rsid w:val="00A64312"/>
    <w:rsid w:val="00A65043"/>
    <w:rsid w:val="00A66059"/>
    <w:rsid w:val="00A669A1"/>
    <w:rsid w:val="00A6764B"/>
    <w:rsid w:val="00A7060E"/>
    <w:rsid w:val="00A744B2"/>
    <w:rsid w:val="00A7461A"/>
    <w:rsid w:val="00A74E0E"/>
    <w:rsid w:val="00A75A79"/>
    <w:rsid w:val="00A75D08"/>
    <w:rsid w:val="00A7600A"/>
    <w:rsid w:val="00A7657F"/>
    <w:rsid w:val="00A76DD4"/>
    <w:rsid w:val="00A76E4B"/>
    <w:rsid w:val="00A77171"/>
    <w:rsid w:val="00A77F6E"/>
    <w:rsid w:val="00A81D3F"/>
    <w:rsid w:val="00A81D91"/>
    <w:rsid w:val="00A81F9F"/>
    <w:rsid w:val="00A82108"/>
    <w:rsid w:val="00A8336F"/>
    <w:rsid w:val="00A833E9"/>
    <w:rsid w:val="00A83DC2"/>
    <w:rsid w:val="00A848C5"/>
    <w:rsid w:val="00A849DD"/>
    <w:rsid w:val="00A84F23"/>
    <w:rsid w:val="00A853CC"/>
    <w:rsid w:val="00A85A1F"/>
    <w:rsid w:val="00A864E5"/>
    <w:rsid w:val="00A86855"/>
    <w:rsid w:val="00A86BEE"/>
    <w:rsid w:val="00A87222"/>
    <w:rsid w:val="00A87262"/>
    <w:rsid w:val="00A8792B"/>
    <w:rsid w:val="00A87CFA"/>
    <w:rsid w:val="00A87EC1"/>
    <w:rsid w:val="00A906B4"/>
    <w:rsid w:val="00A90961"/>
    <w:rsid w:val="00A9130A"/>
    <w:rsid w:val="00A91BBB"/>
    <w:rsid w:val="00A91ECD"/>
    <w:rsid w:val="00A92C6C"/>
    <w:rsid w:val="00A92FB7"/>
    <w:rsid w:val="00A93800"/>
    <w:rsid w:val="00A9398B"/>
    <w:rsid w:val="00A93FA9"/>
    <w:rsid w:val="00A944BE"/>
    <w:rsid w:val="00A94DDA"/>
    <w:rsid w:val="00A95384"/>
    <w:rsid w:val="00A95C9D"/>
    <w:rsid w:val="00A96694"/>
    <w:rsid w:val="00A97644"/>
    <w:rsid w:val="00A97F7A"/>
    <w:rsid w:val="00A97FC9"/>
    <w:rsid w:val="00AA1254"/>
    <w:rsid w:val="00AA2AC4"/>
    <w:rsid w:val="00AA2E4A"/>
    <w:rsid w:val="00AA2EA9"/>
    <w:rsid w:val="00AA2F92"/>
    <w:rsid w:val="00AA39C6"/>
    <w:rsid w:val="00AA3C85"/>
    <w:rsid w:val="00AA44E8"/>
    <w:rsid w:val="00AA457C"/>
    <w:rsid w:val="00AA46CA"/>
    <w:rsid w:val="00AA49BE"/>
    <w:rsid w:val="00AA55DB"/>
    <w:rsid w:val="00AA5677"/>
    <w:rsid w:val="00AA64FB"/>
    <w:rsid w:val="00AA737B"/>
    <w:rsid w:val="00AA78CE"/>
    <w:rsid w:val="00AA7F63"/>
    <w:rsid w:val="00AB071E"/>
    <w:rsid w:val="00AB0C98"/>
    <w:rsid w:val="00AB3DE7"/>
    <w:rsid w:val="00AB4732"/>
    <w:rsid w:val="00AB558E"/>
    <w:rsid w:val="00AB7350"/>
    <w:rsid w:val="00AB7B96"/>
    <w:rsid w:val="00AB7D32"/>
    <w:rsid w:val="00AC030E"/>
    <w:rsid w:val="00AC03C7"/>
    <w:rsid w:val="00AC0F11"/>
    <w:rsid w:val="00AC164E"/>
    <w:rsid w:val="00AC1E4E"/>
    <w:rsid w:val="00AC22B7"/>
    <w:rsid w:val="00AC2CC1"/>
    <w:rsid w:val="00AC2CF8"/>
    <w:rsid w:val="00AC3024"/>
    <w:rsid w:val="00AC485E"/>
    <w:rsid w:val="00AC4B2A"/>
    <w:rsid w:val="00AC4F54"/>
    <w:rsid w:val="00AC593B"/>
    <w:rsid w:val="00AC619D"/>
    <w:rsid w:val="00AC6364"/>
    <w:rsid w:val="00AC67A5"/>
    <w:rsid w:val="00AC6CCE"/>
    <w:rsid w:val="00AC77BF"/>
    <w:rsid w:val="00AC790B"/>
    <w:rsid w:val="00AC7AB4"/>
    <w:rsid w:val="00AC7D0D"/>
    <w:rsid w:val="00AC7E5B"/>
    <w:rsid w:val="00AD0090"/>
    <w:rsid w:val="00AD2F39"/>
    <w:rsid w:val="00AD351C"/>
    <w:rsid w:val="00AD3807"/>
    <w:rsid w:val="00AD4990"/>
    <w:rsid w:val="00AD4C03"/>
    <w:rsid w:val="00AD5321"/>
    <w:rsid w:val="00AD588F"/>
    <w:rsid w:val="00AD5AAF"/>
    <w:rsid w:val="00AD716E"/>
    <w:rsid w:val="00AE042B"/>
    <w:rsid w:val="00AE0683"/>
    <w:rsid w:val="00AE0A73"/>
    <w:rsid w:val="00AE11C9"/>
    <w:rsid w:val="00AE1905"/>
    <w:rsid w:val="00AE2B4A"/>
    <w:rsid w:val="00AE2FD6"/>
    <w:rsid w:val="00AE345D"/>
    <w:rsid w:val="00AE36D6"/>
    <w:rsid w:val="00AE3C6A"/>
    <w:rsid w:val="00AE4028"/>
    <w:rsid w:val="00AE4071"/>
    <w:rsid w:val="00AE54FC"/>
    <w:rsid w:val="00AE57AA"/>
    <w:rsid w:val="00AE6255"/>
    <w:rsid w:val="00AE663E"/>
    <w:rsid w:val="00AE6772"/>
    <w:rsid w:val="00AF062B"/>
    <w:rsid w:val="00AF1775"/>
    <w:rsid w:val="00AF1D97"/>
    <w:rsid w:val="00AF2992"/>
    <w:rsid w:val="00AF2D64"/>
    <w:rsid w:val="00AF2DA3"/>
    <w:rsid w:val="00AF3A5F"/>
    <w:rsid w:val="00AF40FA"/>
    <w:rsid w:val="00AF4687"/>
    <w:rsid w:val="00AF4A54"/>
    <w:rsid w:val="00AF546D"/>
    <w:rsid w:val="00AF581B"/>
    <w:rsid w:val="00AF5BE9"/>
    <w:rsid w:val="00AF64A4"/>
    <w:rsid w:val="00AF6709"/>
    <w:rsid w:val="00AF69FD"/>
    <w:rsid w:val="00AF7753"/>
    <w:rsid w:val="00B0134A"/>
    <w:rsid w:val="00B01408"/>
    <w:rsid w:val="00B014B4"/>
    <w:rsid w:val="00B01B40"/>
    <w:rsid w:val="00B02316"/>
    <w:rsid w:val="00B031E6"/>
    <w:rsid w:val="00B04362"/>
    <w:rsid w:val="00B04967"/>
    <w:rsid w:val="00B04F11"/>
    <w:rsid w:val="00B052DD"/>
    <w:rsid w:val="00B05A0B"/>
    <w:rsid w:val="00B05AF8"/>
    <w:rsid w:val="00B05E99"/>
    <w:rsid w:val="00B05FD9"/>
    <w:rsid w:val="00B0608E"/>
    <w:rsid w:val="00B06C17"/>
    <w:rsid w:val="00B070C7"/>
    <w:rsid w:val="00B070DC"/>
    <w:rsid w:val="00B07262"/>
    <w:rsid w:val="00B07D2C"/>
    <w:rsid w:val="00B10DC2"/>
    <w:rsid w:val="00B1110F"/>
    <w:rsid w:val="00B11E11"/>
    <w:rsid w:val="00B12034"/>
    <w:rsid w:val="00B12309"/>
    <w:rsid w:val="00B1259D"/>
    <w:rsid w:val="00B12DD7"/>
    <w:rsid w:val="00B13034"/>
    <w:rsid w:val="00B13842"/>
    <w:rsid w:val="00B13E1B"/>
    <w:rsid w:val="00B14954"/>
    <w:rsid w:val="00B14DFB"/>
    <w:rsid w:val="00B1631C"/>
    <w:rsid w:val="00B1705C"/>
    <w:rsid w:val="00B17454"/>
    <w:rsid w:val="00B17490"/>
    <w:rsid w:val="00B17B65"/>
    <w:rsid w:val="00B20C74"/>
    <w:rsid w:val="00B21160"/>
    <w:rsid w:val="00B21173"/>
    <w:rsid w:val="00B214A6"/>
    <w:rsid w:val="00B24034"/>
    <w:rsid w:val="00B241FA"/>
    <w:rsid w:val="00B24473"/>
    <w:rsid w:val="00B253BA"/>
    <w:rsid w:val="00B254FE"/>
    <w:rsid w:val="00B25606"/>
    <w:rsid w:val="00B2598C"/>
    <w:rsid w:val="00B25A63"/>
    <w:rsid w:val="00B25F5D"/>
    <w:rsid w:val="00B262ED"/>
    <w:rsid w:val="00B26A8B"/>
    <w:rsid w:val="00B27DF3"/>
    <w:rsid w:val="00B30490"/>
    <w:rsid w:val="00B31648"/>
    <w:rsid w:val="00B31776"/>
    <w:rsid w:val="00B32224"/>
    <w:rsid w:val="00B32D6C"/>
    <w:rsid w:val="00B32E7A"/>
    <w:rsid w:val="00B340ED"/>
    <w:rsid w:val="00B34BA1"/>
    <w:rsid w:val="00B35101"/>
    <w:rsid w:val="00B35197"/>
    <w:rsid w:val="00B35D28"/>
    <w:rsid w:val="00B35E33"/>
    <w:rsid w:val="00B35F21"/>
    <w:rsid w:val="00B36ABA"/>
    <w:rsid w:val="00B36C2D"/>
    <w:rsid w:val="00B370FC"/>
    <w:rsid w:val="00B373F3"/>
    <w:rsid w:val="00B37974"/>
    <w:rsid w:val="00B40207"/>
    <w:rsid w:val="00B41E19"/>
    <w:rsid w:val="00B4239A"/>
    <w:rsid w:val="00B44367"/>
    <w:rsid w:val="00B443F0"/>
    <w:rsid w:val="00B45477"/>
    <w:rsid w:val="00B463BA"/>
    <w:rsid w:val="00B46768"/>
    <w:rsid w:val="00B469A4"/>
    <w:rsid w:val="00B46C80"/>
    <w:rsid w:val="00B46D20"/>
    <w:rsid w:val="00B47692"/>
    <w:rsid w:val="00B47A31"/>
    <w:rsid w:val="00B47F3D"/>
    <w:rsid w:val="00B50903"/>
    <w:rsid w:val="00B50F7F"/>
    <w:rsid w:val="00B510A0"/>
    <w:rsid w:val="00B51F31"/>
    <w:rsid w:val="00B52FF8"/>
    <w:rsid w:val="00B53752"/>
    <w:rsid w:val="00B54CB0"/>
    <w:rsid w:val="00B5505B"/>
    <w:rsid w:val="00B55467"/>
    <w:rsid w:val="00B55D88"/>
    <w:rsid w:val="00B55DB8"/>
    <w:rsid w:val="00B607AC"/>
    <w:rsid w:val="00B60BA2"/>
    <w:rsid w:val="00B614A4"/>
    <w:rsid w:val="00B61AD0"/>
    <w:rsid w:val="00B621B5"/>
    <w:rsid w:val="00B6370A"/>
    <w:rsid w:val="00B63C57"/>
    <w:rsid w:val="00B64767"/>
    <w:rsid w:val="00B65647"/>
    <w:rsid w:val="00B65656"/>
    <w:rsid w:val="00B65941"/>
    <w:rsid w:val="00B65DD7"/>
    <w:rsid w:val="00B663BC"/>
    <w:rsid w:val="00B66CCB"/>
    <w:rsid w:val="00B67749"/>
    <w:rsid w:val="00B67880"/>
    <w:rsid w:val="00B7026E"/>
    <w:rsid w:val="00B706C8"/>
    <w:rsid w:val="00B70928"/>
    <w:rsid w:val="00B70D45"/>
    <w:rsid w:val="00B71111"/>
    <w:rsid w:val="00B71A59"/>
    <w:rsid w:val="00B71D6B"/>
    <w:rsid w:val="00B71E5D"/>
    <w:rsid w:val="00B720BA"/>
    <w:rsid w:val="00B72435"/>
    <w:rsid w:val="00B726E7"/>
    <w:rsid w:val="00B72C1F"/>
    <w:rsid w:val="00B736C8"/>
    <w:rsid w:val="00B73DDD"/>
    <w:rsid w:val="00B74124"/>
    <w:rsid w:val="00B743D1"/>
    <w:rsid w:val="00B74943"/>
    <w:rsid w:val="00B751A4"/>
    <w:rsid w:val="00B754A4"/>
    <w:rsid w:val="00B75C78"/>
    <w:rsid w:val="00B75F36"/>
    <w:rsid w:val="00B7608D"/>
    <w:rsid w:val="00B7623B"/>
    <w:rsid w:val="00B80541"/>
    <w:rsid w:val="00B80BF5"/>
    <w:rsid w:val="00B8175C"/>
    <w:rsid w:val="00B81C79"/>
    <w:rsid w:val="00B8255D"/>
    <w:rsid w:val="00B82813"/>
    <w:rsid w:val="00B82AAB"/>
    <w:rsid w:val="00B82B72"/>
    <w:rsid w:val="00B82D38"/>
    <w:rsid w:val="00B82F2B"/>
    <w:rsid w:val="00B8305F"/>
    <w:rsid w:val="00B8345D"/>
    <w:rsid w:val="00B834E3"/>
    <w:rsid w:val="00B83D7C"/>
    <w:rsid w:val="00B8476B"/>
    <w:rsid w:val="00B850E2"/>
    <w:rsid w:val="00B8544F"/>
    <w:rsid w:val="00B85450"/>
    <w:rsid w:val="00B85570"/>
    <w:rsid w:val="00B8558C"/>
    <w:rsid w:val="00B858E7"/>
    <w:rsid w:val="00B86565"/>
    <w:rsid w:val="00B867D0"/>
    <w:rsid w:val="00B86C62"/>
    <w:rsid w:val="00B86E8E"/>
    <w:rsid w:val="00B87C15"/>
    <w:rsid w:val="00B87D96"/>
    <w:rsid w:val="00B90F16"/>
    <w:rsid w:val="00B90FF3"/>
    <w:rsid w:val="00B91540"/>
    <w:rsid w:val="00B9191D"/>
    <w:rsid w:val="00B923E1"/>
    <w:rsid w:val="00B92542"/>
    <w:rsid w:val="00B92A8F"/>
    <w:rsid w:val="00B92B97"/>
    <w:rsid w:val="00B93368"/>
    <w:rsid w:val="00B9347F"/>
    <w:rsid w:val="00B935E3"/>
    <w:rsid w:val="00B93828"/>
    <w:rsid w:val="00B93A00"/>
    <w:rsid w:val="00B9413C"/>
    <w:rsid w:val="00B9430D"/>
    <w:rsid w:val="00B94520"/>
    <w:rsid w:val="00B94BED"/>
    <w:rsid w:val="00B94E04"/>
    <w:rsid w:val="00B95488"/>
    <w:rsid w:val="00B95E7B"/>
    <w:rsid w:val="00B96048"/>
    <w:rsid w:val="00B962AF"/>
    <w:rsid w:val="00B96330"/>
    <w:rsid w:val="00B96C93"/>
    <w:rsid w:val="00B97F2D"/>
    <w:rsid w:val="00BA0192"/>
    <w:rsid w:val="00BA01A2"/>
    <w:rsid w:val="00BA02CA"/>
    <w:rsid w:val="00BA04F9"/>
    <w:rsid w:val="00BA0708"/>
    <w:rsid w:val="00BA08D2"/>
    <w:rsid w:val="00BA0DA5"/>
    <w:rsid w:val="00BA0E13"/>
    <w:rsid w:val="00BA1196"/>
    <w:rsid w:val="00BA17B7"/>
    <w:rsid w:val="00BA1A19"/>
    <w:rsid w:val="00BA1C89"/>
    <w:rsid w:val="00BA1DB0"/>
    <w:rsid w:val="00BA29F0"/>
    <w:rsid w:val="00BA318C"/>
    <w:rsid w:val="00BA33E7"/>
    <w:rsid w:val="00BA502F"/>
    <w:rsid w:val="00BA5D18"/>
    <w:rsid w:val="00BA637F"/>
    <w:rsid w:val="00BA69C4"/>
    <w:rsid w:val="00BA6CAC"/>
    <w:rsid w:val="00BB0869"/>
    <w:rsid w:val="00BB0D3C"/>
    <w:rsid w:val="00BB1466"/>
    <w:rsid w:val="00BB15A2"/>
    <w:rsid w:val="00BB1AA8"/>
    <w:rsid w:val="00BB243E"/>
    <w:rsid w:val="00BB244C"/>
    <w:rsid w:val="00BB3198"/>
    <w:rsid w:val="00BB37BF"/>
    <w:rsid w:val="00BB3C31"/>
    <w:rsid w:val="00BB47DF"/>
    <w:rsid w:val="00BB532C"/>
    <w:rsid w:val="00BB5518"/>
    <w:rsid w:val="00BB66C5"/>
    <w:rsid w:val="00BB72AA"/>
    <w:rsid w:val="00BC06A5"/>
    <w:rsid w:val="00BC150B"/>
    <w:rsid w:val="00BC1562"/>
    <w:rsid w:val="00BC1E40"/>
    <w:rsid w:val="00BC2074"/>
    <w:rsid w:val="00BC21EB"/>
    <w:rsid w:val="00BC285E"/>
    <w:rsid w:val="00BC2865"/>
    <w:rsid w:val="00BC29E8"/>
    <w:rsid w:val="00BC2EC5"/>
    <w:rsid w:val="00BC360E"/>
    <w:rsid w:val="00BC3C7E"/>
    <w:rsid w:val="00BC49FD"/>
    <w:rsid w:val="00BC4EE8"/>
    <w:rsid w:val="00BC4FE1"/>
    <w:rsid w:val="00BC505A"/>
    <w:rsid w:val="00BC5160"/>
    <w:rsid w:val="00BC5F88"/>
    <w:rsid w:val="00BC723A"/>
    <w:rsid w:val="00BC74F1"/>
    <w:rsid w:val="00BC7CF2"/>
    <w:rsid w:val="00BD0ED1"/>
    <w:rsid w:val="00BD1124"/>
    <w:rsid w:val="00BD11B0"/>
    <w:rsid w:val="00BD2E77"/>
    <w:rsid w:val="00BD42EF"/>
    <w:rsid w:val="00BD47BF"/>
    <w:rsid w:val="00BD581F"/>
    <w:rsid w:val="00BD5F8F"/>
    <w:rsid w:val="00BD6D84"/>
    <w:rsid w:val="00BD6DA3"/>
    <w:rsid w:val="00BE0370"/>
    <w:rsid w:val="00BE1848"/>
    <w:rsid w:val="00BE1F9B"/>
    <w:rsid w:val="00BE21C8"/>
    <w:rsid w:val="00BE2926"/>
    <w:rsid w:val="00BE3487"/>
    <w:rsid w:val="00BE384F"/>
    <w:rsid w:val="00BE393F"/>
    <w:rsid w:val="00BE4E4D"/>
    <w:rsid w:val="00BE5183"/>
    <w:rsid w:val="00BE5310"/>
    <w:rsid w:val="00BE68D3"/>
    <w:rsid w:val="00BE6EDC"/>
    <w:rsid w:val="00BE70D2"/>
    <w:rsid w:val="00BE7110"/>
    <w:rsid w:val="00BE7967"/>
    <w:rsid w:val="00BE7D35"/>
    <w:rsid w:val="00BF0690"/>
    <w:rsid w:val="00BF0CE0"/>
    <w:rsid w:val="00BF142E"/>
    <w:rsid w:val="00BF17BF"/>
    <w:rsid w:val="00BF17C6"/>
    <w:rsid w:val="00BF1C9E"/>
    <w:rsid w:val="00BF1D8D"/>
    <w:rsid w:val="00BF31B1"/>
    <w:rsid w:val="00BF345E"/>
    <w:rsid w:val="00BF3F17"/>
    <w:rsid w:val="00BF4552"/>
    <w:rsid w:val="00BF4FF5"/>
    <w:rsid w:val="00BF54D6"/>
    <w:rsid w:val="00BF563D"/>
    <w:rsid w:val="00BF564B"/>
    <w:rsid w:val="00BF59FE"/>
    <w:rsid w:val="00BF5F75"/>
    <w:rsid w:val="00BF63C7"/>
    <w:rsid w:val="00BF7120"/>
    <w:rsid w:val="00BF7621"/>
    <w:rsid w:val="00BF7D0E"/>
    <w:rsid w:val="00C00265"/>
    <w:rsid w:val="00C0062E"/>
    <w:rsid w:val="00C01CE4"/>
    <w:rsid w:val="00C0223B"/>
    <w:rsid w:val="00C02574"/>
    <w:rsid w:val="00C02CB4"/>
    <w:rsid w:val="00C02D5C"/>
    <w:rsid w:val="00C03F28"/>
    <w:rsid w:val="00C04428"/>
    <w:rsid w:val="00C05C62"/>
    <w:rsid w:val="00C06AA5"/>
    <w:rsid w:val="00C070ED"/>
    <w:rsid w:val="00C0710C"/>
    <w:rsid w:val="00C075D0"/>
    <w:rsid w:val="00C079B3"/>
    <w:rsid w:val="00C10844"/>
    <w:rsid w:val="00C10A32"/>
    <w:rsid w:val="00C11807"/>
    <w:rsid w:val="00C11CD9"/>
    <w:rsid w:val="00C12023"/>
    <w:rsid w:val="00C124E5"/>
    <w:rsid w:val="00C129AE"/>
    <w:rsid w:val="00C131EA"/>
    <w:rsid w:val="00C14017"/>
    <w:rsid w:val="00C159DE"/>
    <w:rsid w:val="00C165C7"/>
    <w:rsid w:val="00C16866"/>
    <w:rsid w:val="00C16C5B"/>
    <w:rsid w:val="00C1708C"/>
    <w:rsid w:val="00C17617"/>
    <w:rsid w:val="00C179D3"/>
    <w:rsid w:val="00C2060D"/>
    <w:rsid w:val="00C20B7A"/>
    <w:rsid w:val="00C20CD8"/>
    <w:rsid w:val="00C21C78"/>
    <w:rsid w:val="00C22316"/>
    <w:rsid w:val="00C22E21"/>
    <w:rsid w:val="00C23A2C"/>
    <w:rsid w:val="00C23BA4"/>
    <w:rsid w:val="00C23CF4"/>
    <w:rsid w:val="00C241C3"/>
    <w:rsid w:val="00C24569"/>
    <w:rsid w:val="00C24F4E"/>
    <w:rsid w:val="00C25402"/>
    <w:rsid w:val="00C25B6D"/>
    <w:rsid w:val="00C261B7"/>
    <w:rsid w:val="00C26DC5"/>
    <w:rsid w:val="00C2767E"/>
    <w:rsid w:val="00C27E1E"/>
    <w:rsid w:val="00C30653"/>
    <w:rsid w:val="00C31A47"/>
    <w:rsid w:val="00C31CA7"/>
    <w:rsid w:val="00C3204C"/>
    <w:rsid w:val="00C32635"/>
    <w:rsid w:val="00C32964"/>
    <w:rsid w:val="00C33165"/>
    <w:rsid w:val="00C331F7"/>
    <w:rsid w:val="00C33513"/>
    <w:rsid w:val="00C33798"/>
    <w:rsid w:val="00C33D83"/>
    <w:rsid w:val="00C3565E"/>
    <w:rsid w:val="00C35DDF"/>
    <w:rsid w:val="00C3604D"/>
    <w:rsid w:val="00C36886"/>
    <w:rsid w:val="00C368BD"/>
    <w:rsid w:val="00C36CA5"/>
    <w:rsid w:val="00C36E82"/>
    <w:rsid w:val="00C40227"/>
    <w:rsid w:val="00C40306"/>
    <w:rsid w:val="00C407CC"/>
    <w:rsid w:val="00C425C1"/>
    <w:rsid w:val="00C4268F"/>
    <w:rsid w:val="00C42F56"/>
    <w:rsid w:val="00C434BA"/>
    <w:rsid w:val="00C439A6"/>
    <w:rsid w:val="00C43A9D"/>
    <w:rsid w:val="00C441D6"/>
    <w:rsid w:val="00C44D6D"/>
    <w:rsid w:val="00C4534B"/>
    <w:rsid w:val="00C461B3"/>
    <w:rsid w:val="00C462E4"/>
    <w:rsid w:val="00C47299"/>
    <w:rsid w:val="00C47314"/>
    <w:rsid w:val="00C506AB"/>
    <w:rsid w:val="00C52CE4"/>
    <w:rsid w:val="00C53293"/>
    <w:rsid w:val="00C53937"/>
    <w:rsid w:val="00C53ACB"/>
    <w:rsid w:val="00C54E30"/>
    <w:rsid w:val="00C5527B"/>
    <w:rsid w:val="00C55C74"/>
    <w:rsid w:val="00C5613E"/>
    <w:rsid w:val="00C57215"/>
    <w:rsid w:val="00C572B6"/>
    <w:rsid w:val="00C573DB"/>
    <w:rsid w:val="00C5748D"/>
    <w:rsid w:val="00C578BF"/>
    <w:rsid w:val="00C57BA6"/>
    <w:rsid w:val="00C57EE7"/>
    <w:rsid w:val="00C57EFD"/>
    <w:rsid w:val="00C60388"/>
    <w:rsid w:val="00C6100E"/>
    <w:rsid w:val="00C6128C"/>
    <w:rsid w:val="00C6129B"/>
    <w:rsid w:val="00C6203A"/>
    <w:rsid w:val="00C6206A"/>
    <w:rsid w:val="00C62699"/>
    <w:rsid w:val="00C62885"/>
    <w:rsid w:val="00C6290B"/>
    <w:rsid w:val="00C63AC4"/>
    <w:rsid w:val="00C63FDF"/>
    <w:rsid w:val="00C64D89"/>
    <w:rsid w:val="00C658C8"/>
    <w:rsid w:val="00C65F6B"/>
    <w:rsid w:val="00C66362"/>
    <w:rsid w:val="00C66DBA"/>
    <w:rsid w:val="00C67851"/>
    <w:rsid w:val="00C70D6B"/>
    <w:rsid w:val="00C712FE"/>
    <w:rsid w:val="00C714CD"/>
    <w:rsid w:val="00C71698"/>
    <w:rsid w:val="00C71822"/>
    <w:rsid w:val="00C71AE0"/>
    <w:rsid w:val="00C72819"/>
    <w:rsid w:val="00C72882"/>
    <w:rsid w:val="00C72BC9"/>
    <w:rsid w:val="00C72DEF"/>
    <w:rsid w:val="00C7308A"/>
    <w:rsid w:val="00C73122"/>
    <w:rsid w:val="00C744B9"/>
    <w:rsid w:val="00C74D94"/>
    <w:rsid w:val="00C7525F"/>
    <w:rsid w:val="00C7631B"/>
    <w:rsid w:val="00C76590"/>
    <w:rsid w:val="00C767AB"/>
    <w:rsid w:val="00C76B3C"/>
    <w:rsid w:val="00C76BF2"/>
    <w:rsid w:val="00C76D43"/>
    <w:rsid w:val="00C770FF"/>
    <w:rsid w:val="00C77638"/>
    <w:rsid w:val="00C779D9"/>
    <w:rsid w:val="00C77CE1"/>
    <w:rsid w:val="00C809A4"/>
    <w:rsid w:val="00C80EAA"/>
    <w:rsid w:val="00C80FC7"/>
    <w:rsid w:val="00C81734"/>
    <w:rsid w:val="00C81744"/>
    <w:rsid w:val="00C81DBF"/>
    <w:rsid w:val="00C83353"/>
    <w:rsid w:val="00C83915"/>
    <w:rsid w:val="00C83948"/>
    <w:rsid w:val="00C8428C"/>
    <w:rsid w:val="00C843A7"/>
    <w:rsid w:val="00C844FB"/>
    <w:rsid w:val="00C848F6"/>
    <w:rsid w:val="00C84A08"/>
    <w:rsid w:val="00C84A12"/>
    <w:rsid w:val="00C84FEA"/>
    <w:rsid w:val="00C8519B"/>
    <w:rsid w:val="00C852CC"/>
    <w:rsid w:val="00C85752"/>
    <w:rsid w:val="00C861A1"/>
    <w:rsid w:val="00C87C54"/>
    <w:rsid w:val="00C87FA6"/>
    <w:rsid w:val="00C90145"/>
    <w:rsid w:val="00C901ED"/>
    <w:rsid w:val="00C90A55"/>
    <w:rsid w:val="00C90C12"/>
    <w:rsid w:val="00C90C1A"/>
    <w:rsid w:val="00C919F4"/>
    <w:rsid w:val="00C92D75"/>
    <w:rsid w:val="00C93F1F"/>
    <w:rsid w:val="00C93FEA"/>
    <w:rsid w:val="00C94587"/>
    <w:rsid w:val="00C94A67"/>
    <w:rsid w:val="00C950C9"/>
    <w:rsid w:val="00C95331"/>
    <w:rsid w:val="00C95989"/>
    <w:rsid w:val="00C95A50"/>
    <w:rsid w:val="00C95D43"/>
    <w:rsid w:val="00C96D85"/>
    <w:rsid w:val="00CA029E"/>
    <w:rsid w:val="00CA03A6"/>
    <w:rsid w:val="00CA1CEE"/>
    <w:rsid w:val="00CA1F18"/>
    <w:rsid w:val="00CA2F85"/>
    <w:rsid w:val="00CA32C2"/>
    <w:rsid w:val="00CA40CF"/>
    <w:rsid w:val="00CA5922"/>
    <w:rsid w:val="00CA5CEA"/>
    <w:rsid w:val="00CA7DA1"/>
    <w:rsid w:val="00CB04CF"/>
    <w:rsid w:val="00CB0533"/>
    <w:rsid w:val="00CB0B42"/>
    <w:rsid w:val="00CB0EFB"/>
    <w:rsid w:val="00CB10CB"/>
    <w:rsid w:val="00CB248E"/>
    <w:rsid w:val="00CB287A"/>
    <w:rsid w:val="00CB315B"/>
    <w:rsid w:val="00CB3AF2"/>
    <w:rsid w:val="00CB3C40"/>
    <w:rsid w:val="00CB4771"/>
    <w:rsid w:val="00CB64FF"/>
    <w:rsid w:val="00CB68FF"/>
    <w:rsid w:val="00CB7DD9"/>
    <w:rsid w:val="00CC15C8"/>
    <w:rsid w:val="00CC1901"/>
    <w:rsid w:val="00CC1BD0"/>
    <w:rsid w:val="00CC2FFB"/>
    <w:rsid w:val="00CC3540"/>
    <w:rsid w:val="00CC36F8"/>
    <w:rsid w:val="00CC3D9E"/>
    <w:rsid w:val="00CC477A"/>
    <w:rsid w:val="00CC544A"/>
    <w:rsid w:val="00CC5932"/>
    <w:rsid w:val="00CC6016"/>
    <w:rsid w:val="00CC6107"/>
    <w:rsid w:val="00CC62F1"/>
    <w:rsid w:val="00CC6573"/>
    <w:rsid w:val="00CC7AB3"/>
    <w:rsid w:val="00CD0A30"/>
    <w:rsid w:val="00CD0A3A"/>
    <w:rsid w:val="00CD169D"/>
    <w:rsid w:val="00CD1714"/>
    <w:rsid w:val="00CD19A6"/>
    <w:rsid w:val="00CD19DF"/>
    <w:rsid w:val="00CD21ED"/>
    <w:rsid w:val="00CD2404"/>
    <w:rsid w:val="00CD2E47"/>
    <w:rsid w:val="00CD39A0"/>
    <w:rsid w:val="00CD3B13"/>
    <w:rsid w:val="00CD3F46"/>
    <w:rsid w:val="00CD4363"/>
    <w:rsid w:val="00CD4695"/>
    <w:rsid w:val="00CD4DA9"/>
    <w:rsid w:val="00CD4F68"/>
    <w:rsid w:val="00CD5DE3"/>
    <w:rsid w:val="00CD61BD"/>
    <w:rsid w:val="00CD63A1"/>
    <w:rsid w:val="00CD655E"/>
    <w:rsid w:val="00CD68FC"/>
    <w:rsid w:val="00CD6E8E"/>
    <w:rsid w:val="00CD726D"/>
    <w:rsid w:val="00CD7292"/>
    <w:rsid w:val="00CE1215"/>
    <w:rsid w:val="00CE1BC4"/>
    <w:rsid w:val="00CE1F6F"/>
    <w:rsid w:val="00CE238D"/>
    <w:rsid w:val="00CE32CF"/>
    <w:rsid w:val="00CE38C3"/>
    <w:rsid w:val="00CE40C0"/>
    <w:rsid w:val="00CE40C8"/>
    <w:rsid w:val="00CE4847"/>
    <w:rsid w:val="00CE6492"/>
    <w:rsid w:val="00CE6624"/>
    <w:rsid w:val="00CE69BE"/>
    <w:rsid w:val="00CE6AD0"/>
    <w:rsid w:val="00CE72B6"/>
    <w:rsid w:val="00CE7513"/>
    <w:rsid w:val="00CE7540"/>
    <w:rsid w:val="00CE75F8"/>
    <w:rsid w:val="00CE7617"/>
    <w:rsid w:val="00CF03C0"/>
    <w:rsid w:val="00CF06CA"/>
    <w:rsid w:val="00CF0E94"/>
    <w:rsid w:val="00CF1E07"/>
    <w:rsid w:val="00CF1EEB"/>
    <w:rsid w:val="00CF1FE0"/>
    <w:rsid w:val="00CF48B4"/>
    <w:rsid w:val="00CF646B"/>
    <w:rsid w:val="00CF6473"/>
    <w:rsid w:val="00CF6580"/>
    <w:rsid w:val="00CF7F0A"/>
    <w:rsid w:val="00D001BD"/>
    <w:rsid w:val="00D00224"/>
    <w:rsid w:val="00D01614"/>
    <w:rsid w:val="00D0202D"/>
    <w:rsid w:val="00D0370E"/>
    <w:rsid w:val="00D0385D"/>
    <w:rsid w:val="00D04608"/>
    <w:rsid w:val="00D054D9"/>
    <w:rsid w:val="00D05E5B"/>
    <w:rsid w:val="00D063E5"/>
    <w:rsid w:val="00D064AC"/>
    <w:rsid w:val="00D0665A"/>
    <w:rsid w:val="00D10C2C"/>
    <w:rsid w:val="00D10D43"/>
    <w:rsid w:val="00D11F1A"/>
    <w:rsid w:val="00D11FBF"/>
    <w:rsid w:val="00D126BD"/>
    <w:rsid w:val="00D12B2E"/>
    <w:rsid w:val="00D13DD6"/>
    <w:rsid w:val="00D146FD"/>
    <w:rsid w:val="00D15140"/>
    <w:rsid w:val="00D154BF"/>
    <w:rsid w:val="00D155B3"/>
    <w:rsid w:val="00D1572E"/>
    <w:rsid w:val="00D16278"/>
    <w:rsid w:val="00D16793"/>
    <w:rsid w:val="00D174B1"/>
    <w:rsid w:val="00D178CD"/>
    <w:rsid w:val="00D17902"/>
    <w:rsid w:val="00D2029F"/>
    <w:rsid w:val="00D20489"/>
    <w:rsid w:val="00D21BD0"/>
    <w:rsid w:val="00D21E42"/>
    <w:rsid w:val="00D23377"/>
    <w:rsid w:val="00D234F4"/>
    <w:rsid w:val="00D23FF8"/>
    <w:rsid w:val="00D244B7"/>
    <w:rsid w:val="00D247D5"/>
    <w:rsid w:val="00D253EA"/>
    <w:rsid w:val="00D259CE"/>
    <w:rsid w:val="00D261F9"/>
    <w:rsid w:val="00D26250"/>
    <w:rsid w:val="00D26889"/>
    <w:rsid w:val="00D27D85"/>
    <w:rsid w:val="00D300B2"/>
    <w:rsid w:val="00D30DA6"/>
    <w:rsid w:val="00D30DF4"/>
    <w:rsid w:val="00D310F1"/>
    <w:rsid w:val="00D3232A"/>
    <w:rsid w:val="00D32F90"/>
    <w:rsid w:val="00D35BBC"/>
    <w:rsid w:val="00D3657F"/>
    <w:rsid w:val="00D36F5D"/>
    <w:rsid w:val="00D37128"/>
    <w:rsid w:val="00D37144"/>
    <w:rsid w:val="00D37565"/>
    <w:rsid w:val="00D37860"/>
    <w:rsid w:val="00D37BE2"/>
    <w:rsid w:val="00D411DE"/>
    <w:rsid w:val="00D41617"/>
    <w:rsid w:val="00D41B86"/>
    <w:rsid w:val="00D42019"/>
    <w:rsid w:val="00D427EC"/>
    <w:rsid w:val="00D42A2B"/>
    <w:rsid w:val="00D42C18"/>
    <w:rsid w:val="00D44207"/>
    <w:rsid w:val="00D44CAD"/>
    <w:rsid w:val="00D454C0"/>
    <w:rsid w:val="00D45B58"/>
    <w:rsid w:val="00D45D90"/>
    <w:rsid w:val="00D46560"/>
    <w:rsid w:val="00D4671D"/>
    <w:rsid w:val="00D46B9C"/>
    <w:rsid w:val="00D4701E"/>
    <w:rsid w:val="00D47937"/>
    <w:rsid w:val="00D47EFC"/>
    <w:rsid w:val="00D5117C"/>
    <w:rsid w:val="00D51F8D"/>
    <w:rsid w:val="00D52402"/>
    <w:rsid w:val="00D5296B"/>
    <w:rsid w:val="00D52B66"/>
    <w:rsid w:val="00D53E03"/>
    <w:rsid w:val="00D54255"/>
    <w:rsid w:val="00D545CE"/>
    <w:rsid w:val="00D55151"/>
    <w:rsid w:val="00D55188"/>
    <w:rsid w:val="00D560DC"/>
    <w:rsid w:val="00D563C2"/>
    <w:rsid w:val="00D5644B"/>
    <w:rsid w:val="00D56536"/>
    <w:rsid w:val="00D56752"/>
    <w:rsid w:val="00D57B21"/>
    <w:rsid w:val="00D57B5B"/>
    <w:rsid w:val="00D6001C"/>
    <w:rsid w:val="00D606FD"/>
    <w:rsid w:val="00D60F7D"/>
    <w:rsid w:val="00D60FC7"/>
    <w:rsid w:val="00D61C00"/>
    <w:rsid w:val="00D634FE"/>
    <w:rsid w:val="00D638AB"/>
    <w:rsid w:val="00D645AC"/>
    <w:rsid w:val="00D647D3"/>
    <w:rsid w:val="00D6483E"/>
    <w:rsid w:val="00D65931"/>
    <w:rsid w:val="00D660A6"/>
    <w:rsid w:val="00D66982"/>
    <w:rsid w:val="00D66A72"/>
    <w:rsid w:val="00D677C1"/>
    <w:rsid w:val="00D67C67"/>
    <w:rsid w:val="00D7035E"/>
    <w:rsid w:val="00D705AB"/>
    <w:rsid w:val="00D70757"/>
    <w:rsid w:val="00D70BBE"/>
    <w:rsid w:val="00D7125E"/>
    <w:rsid w:val="00D712A8"/>
    <w:rsid w:val="00D713B9"/>
    <w:rsid w:val="00D713BF"/>
    <w:rsid w:val="00D71DA0"/>
    <w:rsid w:val="00D720B8"/>
    <w:rsid w:val="00D72192"/>
    <w:rsid w:val="00D72E8B"/>
    <w:rsid w:val="00D730E5"/>
    <w:rsid w:val="00D7338E"/>
    <w:rsid w:val="00D73492"/>
    <w:rsid w:val="00D7371F"/>
    <w:rsid w:val="00D73B2B"/>
    <w:rsid w:val="00D73BA9"/>
    <w:rsid w:val="00D745EE"/>
    <w:rsid w:val="00D75155"/>
    <w:rsid w:val="00D7587D"/>
    <w:rsid w:val="00D760E5"/>
    <w:rsid w:val="00D76B00"/>
    <w:rsid w:val="00D76FD2"/>
    <w:rsid w:val="00D77388"/>
    <w:rsid w:val="00D77A33"/>
    <w:rsid w:val="00D77E9B"/>
    <w:rsid w:val="00D81341"/>
    <w:rsid w:val="00D81373"/>
    <w:rsid w:val="00D8152C"/>
    <w:rsid w:val="00D81C41"/>
    <w:rsid w:val="00D82211"/>
    <w:rsid w:val="00D823FA"/>
    <w:rsid w:val="00D82C06"/>
    <w:rsid w:val="00D82C46"/>
    <w:rsid w:val="00D83DC5"/>
    <w:rsid w:val="00D83F21"/>
    <w:rsid w:val="00D842ED"/>
    <w:rsid w:val="00D84445"/>
    <w:rsid w:val="00D85273"/>
    <w:rsid w:val="00D85992"/>
    <w:rsid w:val="00D85ADF"/>
    <w:rsid w:val="00D86129"/>
    <w:rsid w:val="00D86B56"/>
    <w:rsid w:val="00D8729B"/>
    <w:rsid w:val="00D87456"/>
    <w:rsid w:val="00D879BC"/>
    <w:rsid w:val="00D9080B"/>
    <w:rsid w:val="00D9103D"/>
    <w:rsid w:val="00D92056"/>
    <w:rsid w:val="00D921C1"/>
    <w:rsid w:val="00D92206"/>
    <w:rsid w:val="00D922B4"/>
    <w:rsid w:val="00D92748"/>
    <w:rsid w:val="00D92A0B"/>
    <w:rsid w:val="00D92C24"/>
    <w:rsid w:val="00D94541"/>
    <w:rsid w:val="00D9501F"/>
    <w:rsid w:val="00D95042"/>
    <w:rsid w:val="00D9559F"/>
    <w:rsid w:val="00D96130"/>
    <w:rsid w:val="00D96493"/>
    <w:rsid w:val="00D964F2"/>
    <w:rsid w:val="00D96691"/>
    <w:rsid w:val="00D96FE7"/>
    <w:rsid w:val="00D97119"/>
    <w:rsid w:val="00D97F15"/>
    <w:rsid w:val="00DA0890"/>
    <w:rsid w:val="00DA0B4D"/>
    <w:rsid w:val="00DA1025"/>
    <w:rsid w:val="00DA1200"/>
    <w:rsid w:val="00DA2051"/>
    <w:rsid w:val="00DA2F1E"/>
    <w:rsid w:val="00DA3060"/>
    <w:rsid w:val="00DA36C8"/>
    <w:rsid w:val="00DA3AB7"/>
    <w:rsid w:val="00DA41B5"/>
    <w:rsid w:val="00DA41FF"/>
    <w:rsid w:val="00DA458C"/>
    <w:rsid w:val="00DA59D3"/>
    <w:rsid w:val="00DA6972"/>
    <w:rsid w:val="00DA6F4B"/>
    <w:rsid w:val="00DA7231"/>
    <w:rsid w:val="00DA7234"/>
    <w:rsid w:val="00DA7DF5"/>
    <w:rsid w:val="00DB09D1"/>
    <w:rsid w:val="00DB0C8D"/>
    <w:rsid w:val="00DB0F5D"/>
    <w:rsid w:val="00DB1661"/>
    <w:rsid w:val="00DB1B14"/>
    <w:rsid w:val="00DB1F65"/>
    <w:rsid w:val="00DB2852"/>
    <w:rsid w:val="00DB2F18"/>
    <w:rsid w:val="00DB365D"/>
    <w:rsid w:val="00DB383C"/>
    <w:rsid w:val="00DB4080"/>
    <w:rsid w:val="00DB441E"/>
    <w:rsid w:val="00DB4602"/>
    <w:rsid w:val="00DB4607"/>
    <w:rsid w:val="00DB4A8C"/>
    <w:rsid w:val="00DB4B9A"/>
    <w:rsid w:val="00DB51EB"/>
    <w:rsid w:val="00DB5690"/>
    <w:rsid w:val="00DB5815"/>
    <w:rsid w:val="00DB589F"/>
    <w:rsid w:val="00DB5E6F"/>
    <w:rsid w:val="00DB70DE"/>
    <w:rsid w:val="00DB780E"/>
    <w:rsid w:val="00DB79BD"/>
    <w:rsid w:val="00DB79C1"/>
    <w:rsid w:val="00DB7EEC"/>
    <w:rsid w:val="00DC07A7"/>
    <w:rsid w:val="00DC1528"/>
    <w:rsid w:val="00DC160A"/>
    <w:rsid w:val="00DC18FE"/>
    <w:rsid w:val="00DC1A4E"/>
    <w:rsid w:val="00DC1E4D"/>
    <w:rsid w:val="00DC1FD7"/>
    <w:rsid w:val="00DC280F"/>
    <w:rsid w:val="00DC2A38"/>
    <w:rsid w:val="00DC2F59"/>
    <w:rsid w:val="00DC3497"/>
    <w:rsid w:val="00DC3A7C"/>
    <w:rsid w:val="00DC4BE5"/>
    <w:rsid w:val="00DC4F4F"/>
    <w:rsid w:val="00DC568F"/>
    <w:rsid w:val="00DC672B"/>
    <w:rsid w:val="00DC6DDE"/>
    <w:rsid w:val="00DC7516"/>
    <w:rsid w:val="00DC7D32"/>
    <w:rsid w:val="00DD15D4"/>
    <w:rsid w:val="00DD1B5C"/>
    <w:rsid w:val="00DD1D27"/>
    <w:rsid w:val="00DD234C"/>
    <w:rsid w:val="00DD2638"/>
    <w:rsid w:val="00DD291F"/>
    <w:rsid w:val="00DD2A43"/>
    <w:rsid w:val="00DD32FD"/>
    <w:rsid w:val="00DD4E62"/>
    <w:rsid w:val="00DD5965"/>
    <w:rsid w:val="00DD6441"/>
    <w:rsid w:val="00DD67D4"/>
    <w:rsid w:val="00DD6B40"/>
    <w:rsid w:val="00DD6C09"/>
    <w:rsid w:val="00DD6DCE"/>
    <w:rsid w:val="00DD78BB"/>
    <w:rsid w:val="00DD79EF"/>
    <w:rsid w:val="00DE0893"/>
    <w:rsid w:val="00DE0EEB"/>
    <w:rsid w:val="00DE135B"/>
    <w:rsid w:val="00DE1370"/>
    <w:rsid w:val="00DE1CED"/>
    <w:rsid w:val="00DE36C6"/>
    <w:rsid w:val="00DE39E2"/>
    <w:rsid w:val="00DE3D9D"/>
    <w:rsid w:val="00DE4110"/>
    <w:rsid w:val="00DE475C"/>
    <w:rsid w:val="00DE47B8"/>
    <w:rsid w:val="00DE5A6A"/>
    <w:rsid w:val="00DE6712"/>
    <w:rsid w:val="00DE6BCA"/>
    <w:rsid w:val="00DE78D2"/>
    <w:rsid w:val="00DE78F4"/>
    <w:rsid w:val="00DF011A"/>
    <w:rsid w:val="00DF1387"/>
    <w:rsid w:val="00DF1B29"/>
    <w:rsid w:val="00DF344A"/>
    <w:rsid w:val="00DF4577"/>
    <w:rsid w:val="00DF5492"/>
    <w:rsid w:val="00DF55C1"/>
    <w:rsid w:val="00DF5B54"/>
    <w:rsid w:val="00DF5BC2"/>
    <w:rsid w:val="00DF64C1"/>
    <w:rsid w:val="00DF66D1"/>
    <w:rsid w:val="00DF6CB8"/>
    <w:rsid w:val="00DF6CD6"/>
    <w:rsid w:val="00DF7370"/>
    <w:rsid w:val="00DF74C9"/>
    <w:rsid w:val="00DF75A6"/>
    <w:rsid w:val="00DF76F0"/>
    <w:rsid w:val="00DF783F"/>
    <w:rsid w:val="00DF7BC8"/>
    <w:rsid w:val="00DF7D44"/>
    <w:rsid w:val="00E00168"/>
    <w:rsid w:val="00E0133E"/>
    <w:rsid w:val="00E0223A"/>
    <w:rsid w:val="00E02F51"/>
    <w:rsid w:val="00E03303"/>
    <w:rsid w:val="00E03C7E"/>
    <w:rsid w:val="00E03ED9"/>
    <w:rsid w:val="00E04E12"/>
    <w:rsid w:val="00E04EE8"/>
    <w:rsid w:val="00E073A3"/>
    <w:rsid w:val="00E100F5"/>
    <w:rsid w:val="00E1036B"/>
    <w:rsid w:val="00E10BBD"/>
    <w:rsid w:val="00E113B1"/>
    <w:rsid w:val="00E115A1"/>
    <w:rsid w:val="00E118DC"/>
    <w:rsid w:val="00E13170"/>
    <w:rsid w:val="00E13DF3"/>
    <w:rsid w:val="00E13F26"/>
    <w:rsid w:val="00E140AA"/>
    <w:rsid w:val="00E150EC"/>
    <w:rsid w:val="00E152C8"/>
    <w:rsid w:val="00E1547C"/>
    <w:rsid w:val="00E158DD"/>
    <w:rsid w:val="00E15A2A"/>
    <w:rsid w:val="00E15B44"/>
    <w:rsid w:val="00E164BD"/>
    <w:rsid w:val="00E16B89"/>
    <w:rsid w:val="00E1750C"/>
    <w:rsid w:val="00E17900"/>
    <w:rsid w:val="00E17C49"/>
    <w:rsid w:val="00E20185"/>
    <w:rsid w:val="00E21473"/>
    <w:rsid w:val="00E228C0"/>
    <w:rsid w:val="00E22EBF"/>
    <w:rsid w:val="00E2306F"/>
    <w:rsid w:val="00E2369E"/>
    <w:rsid w:val="00E23D2F"/>
    <w:rsid w:val="00E23E0C"/>
    <w:rsid w:val="00E24D5D"/>
    <w:rsid w:val="00E24E70"/>
    <w:rsid w:val="00E258C3"/>
    <w:rsid w:val="00E265B3"/>
    <w:rsid w:val="00E26745"/>
    <w:rsid w:val="00E276CD"/>
    <w:rsid w:val="00E27FC5"/>
    <w:rsid w:val="00E30857"/>
    <w:rsid w:val="00E309EA"/>
    <w:rsid w:val="00E31B91"/>
    <w:rsid w:val="00E323BC"/>
    <w:rsid w:val="00E32C8B"/>
    <w:rsid w:val="00E32E36"/>
    <w:rsid w:val="00E33176"/>
    <w:rsid w:val="00E3348F"/>
    <w:rsid w:val="00E33B13"/>
    <w:rsid w:val="00E35340"/>
    <w:rsid w:val="00E355FE"/>
    <w:rsid w:val="00E35771"/>
    <w:rsid w:val="00E3582B"/>
    <w:rsid w:val="00E36415"/>
    <w:rsid w:val="00E36586"/>
    <w:rsid w:val="00E36EC2"/>
    <w:rsid w:val="00E373BE"/>
    <w:rsid w:val="00E40C86"/>
    <w:rsid w:val="00E40C9D"/>
    <w:rsid w:val="00E40DC2"/>
    <w:rsid w:val="00E412C4"/>
    <w:rsid w:val="00E41394"/>
    <w:rsid w:val="00E414D0"/>
    <w:rsid w:val="00E426A2"/>
    <w:rsid w:val="00E42A6F"/>
    <w:rsid w:val="00E42E3F"/>
    <w:rsid w:val="00E433F6"/>
    <w:rsid w:val="00E43EFE"/>
    <w:rsid w:val="00E44721"/>
    <w:rsid w:val="00E44E19"/>
    <w:rsid w:val="00E45591"/>
    <w:rsid w:val="00E46010"/>
    <w:rsid w:val="00E46015"/>
    <w:rsid w:val="00E46716"/>
    <w:rsid w:val="00E468A4"/>
    <w:rsid w:val="00E46EAA"/>
    <w:rsid w:val="00E46F41"/>
    <w:rsid w:val="00E47020"/>
    <w:rsid w:val="00E476E8"/>
    <w:rsid w:val="00E50011"/>
    <w:rsid w:val="00E508D2"/>
    <w:rsid w:val="00E50DFE"/>
    <w:rsid w:val="00E51C0C"/>
    <w:rsid w:val="00E53787"/>
    <w:rsid w:val="00E53A2E"/>
    <w:rsid w:val="00E54D45"/>
    <w:rsid w:val="00E55287"/>
    <w:rsid w:val="00E554C1"/>
    <w:rsid w:val="00E55AC5"/>
    <w:rsid w:val="00E55F6D"/>
    <w:rsid w:val="00E56249"/>
    <w:rsid w:val="00E56A85"/>
    <w:rsid w:val="00E57825"/>
    <w:rsid w:val="00E603EB"/>
    <w:rsid w:val="00E60771"/>
    <w:rsid w:val="00E607D3"/>
    <w:rsid w:val="00E61305"/>
    <w:rsid w:val="00E61A82"/>
    <w:rsid w:val="00E62576"/>
    <w:rsid w:val="00E6297B"/>
    <w:rsid w:val="00E642C4"/>
    <w:rsid w:val="00E64360"/>
    <w:rsid w:val="00E64A1E"/>
    <w:rsid w:val="00E654DC"/>
    <w:rsid w:val="00E6570C"/>
    <w:rsid w:val="00E66803"/>
    <w:rsid w:val="00E66AB2"/>
    <w:rsid w:val="00E66FA6"/>
    <w:rsid w:val="00E67336"/>
    <w:rsid w:val="00E6795B"/>
    <w:rsid w:val="00E67B52"/>
    <w:rsid w:val="00E67C8D"/>
    <w:rsid w:val="00E70CA5"/>
    <w:rsid w:val="00E716B3"/>
    <w:rsid w:val="00E719FE"/>
    <w:rsid w:val="00E71DC2"/>
    <w:rsid w:val="00E71FD0"/>
    <w:rsid w:val="00E72219"/>
    <w:rsid w:val="00E722BA"/>
    <w:rsid w:val="00E73C60"/>
    <w:rsid w:val="00E743E9"/>
    <w:rsid w:val="00E74FC5"/>
    <w:rsid w:val="00E75090"/>
    <w:rsid w:val="00E756AC"/>
    <w:rsid w:val="00E7596F"/>
    <w:rsid w:val="00E75F11"/>
    <w:rsid w:val="00E7690E"/>
    <w:rsid w:val="00E779A6"/>
    <w:rsid w:val="00E77B64"/>
    <w:rsid w:val="00E80391"/>
    <w:rsid w:val="00E80545"/>
    <w:rsid w:val="00E805D1"/>
    <w:rsid w:val="00E8093A"/>
    <w:rsid w:val="00E814CD"/>
    <w:rsid w:val="00E8272C"/>
    <w:rsid w:val="00E82994"/>
    <w:rsid w:val="00E82AA8"/>
    <w:rsid w:val="00E832DB"/>
    <w:rsid w:val="00E83EB4"/>
    <w:rsid w:val="00E84329"/>
    <w:rsid w:val="00E84A8D"/>
    <w:rsid w:val="00E84F42"/>
    <w:rsid w:val="00E85C15"/>
    <w:rsid w:val="00E860EA"/>
    <w:rsid w:val="00E8682D"/>
    <w:rsid w:val="00E873C6"/>
    <w:rsid w:val="00E879BD"/>
    <w:rsid w:val="00E9094E"/>
    <w:rsid w:val="00E910D2"/>
    <w:rsid w:val="00E9153D"/>
    <w:rsid w:val="00E91C4F"/>
    <w:rsid w:val="00E92439"/>
    <w:rsid w:val="00E92A9A"/>
    <w:rsid w:val="00E938FD"/>
    <w:rsid w:val="00E93B4C"/>
    <w:rsid w:val="00E945C3"/>
    <w:rsid w:val="00E94A3F"/>
    <w:rsid w:val="00E94DCB"/>
    <w:rsid w:val="00E94E2A"/>
    <w:rsid w:val="00E9521C"/>
    <w:rsid w:val="00E95388"/>
    <w:rsid w:val="00E95980"/>
    <w:rsid w:val="00E95B0E"/>
    <w:rsid w:val="00E96772"/>
    <w:rsid w:val="00E97211"/>
    <w:rsid w:val="00E97FEC"/>
    <w:rsid w:val="00EA0A86"/>
    <w:rsid w:val="00EA1052"/>
    <w:rsid w:val="00EA1300"/>
    <w:rsid w:val="00EA42C5"/>
    <w:rsid w:val="00EA4B24"/>
    <w:rsid w:val="00EA62D0"/>
    <w:rsid w:val="00EA6672"/>
    <w:rsid w:val="00EA6750"/>
    <w:rsid w:val="00EA6C04"/>
    <w:rsid w:val="00EA711E"/>
    <w:rsid w:val="00EA74F6"/>
    <w:rsid w:val="00EA7796"/>
    <w:rsid w:val="00EA7AE6"/>
    <w:rsid w:val="00EA7F86"/>
    <w:rsid w:val="00EB052A"/>
    <w:rsid w:val="00EB0D9F"/>
    <w:rsid w:val="00EB1072"/>
    <w:rsid w:val="00EB1667"/>
    <w:rsid w:val="00EB1B21"/>
    <w:rsid w:val="00EB20AE"/>
    <w:rsid w:val="00EB264B"/>
    <w:rsid w:val="00EB2691"/>
    <w:rsid w:val="00EB35DC"/>
    <w:rsid w:val="00EB36B4"/>
    <w:rsid w:val="00EB3C9A"/>
    <w:rsid w:val="00EB4106"/>
    <w:rsid w:val="00EB4E02"/>
    <w:rsid w:val="00EB575A"/>
    <w:rsid w:val="00EB5D26"/>
    <w:rsid w:val="00EB5E51"/>
    <w:rsid w:val="00EB73EB"/>
    <w:rsid w:val="00EB742A"/>
    <w:rsid w:val="00EB776F"/>
    <w:rsid w:val="00EB7C70"/>
    <w:rsid w:val="00EB7DFF"/>
    <w:rsid w:val="00EC0035"/>
    <w:rsid w:val="00EC0CD0"/>
    <w:rsid w:val="00EC1510"/>
    <w:rsid w:val="00EC1550"/>
    <w:rsid w:val="00EC270C"/>
    <w:rsid w:val="00EC3654"/>
    <w:rsid w:val="00EC36EB"/>
    <w:rsid w:val="00EC47EE"/>
    <w:rsid w:val="00EC4C26"/>
    <w:rsid w:val="00EC5324"/>
    <w:rsid w:val="00EC65C4"/>
    <w:rsid w:val="00EC68D7"/>
    <w:rsid w:val="00EC71A5"/>
    <w:rsid w:val="00EC73CC"/>
    <w:rsid w:val="00EC7E21"/>
    <w:rsid w:val="00ED0BDA"/>
    <w:rsid w:val="00ED143B"/>
    <w:rsid w:val="00ED30EF"/>
    <w:rsid w:val="00ED3641"/>
    <w:rsid w:val="00ED38D8"/>
    <w:rsid w:val="00ED3BD5"/>
    <w:rsid w:val="00ED443F"/>
    <w:rsid w:val="00ED4799"/>
    <w:rsid w:val="00ED4BF8"/>
    <w:rsid w:val="00ED4E92"/>
    <w:rsid w:val="00ED565A"/>
    <w:rsid w:val="00ED5A33"/>
    <w:rsid w:val="00ED5CF4"/>
    <w:rsid w:val="00ED6034"/>
    <w:rsid w:val="00ED6062"/>
    <w:rsid w:val="00ED7CCB"/>
    <w:rsid w:val="00ED7E3F"/>
    <w:rsid w:val="00EE08FA"/>
    <w:rsid w:val="00EE0B22"/>
    <w:rsid w:val="00EE0D95"/>
    <w:rsid w:val="00EE112D"/>
    <w:rsid w:val="00EE1548"/>
    <w:rsid w:val="00EE18C1"/>
    <w:rsid w:val="00EE1A20"/>
    <w:rsid w:val="00EE1C81"/>
    <w:rsid w:val="00EE22DC"/>
    <w:rsid w:val="00EE2BB3"/>
    <w:rsid w:val="00EE2FA3"/>
    <w:rsid w:val="00EE31CE"/>
    <w:rsid w:val="00EE46EE"/>
    <w:rsid w:val="00EE4B5C"/>
    <w:rsid w:val="00EE4C1A"/>
    <w:rsid w:val="00EE5518"/>
    <w:rsid w:val="00EE63CF"/>
    <w:rsid w:val="00EE6AB0"/>
    <w:rsid w:val="00EE6B17"/>
    <w:rsid w:val="00EE6B99"/>
    <w:rsid w:val="00EE6FB0"/>
    <w:rsid w:val="00EE7544"/>
    <w:rsid w:val="00EF00D0"/>
    <w:rsid w:val="00EF01B0"/>
    <w:rsid w:val="00EF05D2"/>
    <w:rsid w:val="00EF0E3A"/>
    <w:rsid w:val="00EF12B5"/>
    <w:rsid w:val="00EF2418"/>
    <w:rsid w:val="00EF248A"/>
    <w:rsid w:val="00EF27F4"/>
    <w:rsid w:val="00EF2CA3"/>
    <w:rsid w:val="00EF34A5"/>
    <w:rsid w:val="00EF3548"/>
    <w:rsid w:val="00EF4416"/>
    <w:rsid w:val="00EF4F9C"/>
    <w:rsid w:val="00EF515E"/>
    <w:rsid w:val="00EF5DCC"/>
    <w:rsid w:val="00EF705C"/>
    <w:rsid w:val="00EF76A3"/>
    <w:rsid w:val="00EF7A28"/>
    <w:rsid w:val="00F00C3A"/>
    <w:rsid w:val="00F011F2"/>
    <w:rsid w:val="00F0190C"/>
    <w:rsid w:val="00F0234C"/>
    <w:rsid w:val="00F02ADE"/>
    <w:rsid w:val="00F02EF3"/>
    <w:rsid w:val="00F030E7"/>
    <w:rsid w:val="00F03EA9"/>
    <w:rsid w:val="00F04454"/>
    <w:rsid w:val="00F0662F"/>
    <w:rsid w:val="00F06BC0"/>
    <w:rsid w:val="00F06D28"/>
    <w:rsid w:val="00F06F24"/>
    <w:rsid w:val="00F07336"/>
    <w:rsid w:val="00F11A7A"/>
    <w:rsid w:val="00F11F9B"/>
    <w:rsid w:val="00F129AC"/>
    <w:rsid w:val="00F131FF"/>
    <w:rsid w:val="00F139E9"/>
    <w:rsid w:val="00F14018"/>
    <w:rsid w:val="00F143F5"/>
    <w:rsid w:val="00F1523D"/>
    <w:rsid w:val="00F15707"/>
    <w:rsid w:val="00F15D5F"/>
    <w:rsid w:val="00F160D2"/>
    <w:rsid w:val="00F16BE7"/>
    <w:rsid w:val="00F171EF"/>
    <w:rsid w:val="00F173F2"/>
    <w:rsid w:val="00F17A3A"/>
    <w:rsid w:val="00F17E93"/>
    <w:rsid w:val="00F20369"/>
    <w:rsid w:val="00F205CB"/>
    <w:rsid w:val="00F211C4"/>
    <w:rsid w:val="00F2186C"/>
    <w:rsid w:val="00F21A4F"/>
    <w:rsid w:val="00F220D1"/>
    <w:rsid w:val="00F23A5F"/>
    <w:rsid w:val="00F243A1"/>
    <w:rsid w:val="00F24A71"/>
    <w:rsid w:val="00F24CB5"/>
    <w:rsid w:val="00F27B9B"/>
    <w:rsid w:val="00F27C39"/>
    <w:rsid w:val="00F30462"/>
    <w:rsid w:val="00F31019"/>
    <w:rsid w:val="00F31033"/>
    <w:rsid w:val="00F316A6"/>
    <w:rsid w:val="00F31C75"/>
    <w:rsid w:val="00F31F0C"/>
    <w:rsid w:val="00F323B6"/>
    <w:rsid w:val="00F327F4"/>
    <w:rsid w:val="00F32ACE"/>
    <w:rsid w:val="00F32B36"/>
    <w:rsid w:val="00F34464"/>
    <w:rsid w:val="00F34559"/>
    <w:rsid w:val="00F34CA8"/>
    <w:rsid w:val="00F355D5"/>
    <w:rsid w:val="00F35DD2"/>
    <w:rsid w:val="00F35F4C"/>
    <w:rsid w:val="00F36894"/>
    <w:rsid w:val="00F369C6"/>
    <w:rsid w:val="00F37686"/>
    <w:rsid w:val="00F37BB5"/>
    <w:rsid w:val="00F411B8"/>
    <w:rsid w:val="00F427E5"/>
    <w:rsid w:val="00F4286B"/>
    <w:rsid w:val="00F43F79"/>
    <w:rsid w:val="00F44A3C"/>
    <w:rsid w:val="00F44D1F"/>
    <w:rsid w:val="00F44DC2"/>
    <w:rsid w:val="00F45049"/>
    <w:rsid w:val="00F455CB"/>
    <w:rsid w:val="00F46071"/>
    <w:rsid w:val="00F46221"/>
    <w:rsid w:val="00F465FA"/>
    <w:rsid w:val="00F46B89"/>
    <w:rsid w:val="00F46BF3"/>
    <w:rsid w:val="00F50697"/>
    <w:rsid w:val="00F5098F"/>
    <w:rsid w:val="00F50C70"/>
    <w:rsid w:val="00F50E13"/>
    <w:rsid w:val="00F515A6"/>
    <w:rsid w:val="00F51D0C"/>
    <w:rsid w:val="00F5234B"/>
    <w:rsid w:val="00F52797"/>
    <w:rsid w:val="00F52E84"/>
    <w:rsid w:val="00F53235"/>
    <w:rsid w:val="00F5438A"/>
    <w:rsid w:val="00F5441D"/>
    <w:rsid w:val="00F54763"/>
    <w:rsid w:val="00F54B52"/>
    <w:rsid w:val="00F54EA7"/>
    <w:rsid w:val="00F54EC1"/>
    <w:rsid w:val="00F55100"/>
    <w:rsid w:val="00F56C9E"/>
    <w:rsid w:val="00F5730D"/>
    <w:rsid w:val="00F57C42"/>
    <w:rsid w:val="00F60606"/>
    <w:rsid w:val="00F6093A"/>
    <w:rsid w:val="00F60E88"/>
    <w:rsid w:val="00F61338"/>
    <w:rsid w:val="00F614C9"/>
    <w:rsid w:val="00F62422"/>
    <w:rsid w:val="00F626C6"/>
    <w:rsid w:val="00F6421F"/>
    <w:rsid w:val="00F64625"/>
    <w:rsid w:val="00F64D3A"/>
    <w:rsid w:val="00F652ED"/>
    <w:rsid w:val="00F658B0"/>
    <w:rsid w:val="00F665A0"/>
    <w:rsid w:val="00F666F7"/>
    <w:rsid w:val="00F66712"/>
    <w:rsid w:val="00F66C08"/>
    <w:rsid w:val="00F66F3A"/>
    <w:rsid w:val="00F67772"/>
    <w:rsid w:val="00F67D78"/>
    <w:rsid w:val="00F7110B"/>
    <w:rsid w:val="00F72720"/>
    <w:rsid w:val="00F73784"/>
    <w:rsid w:val="00F738B4"/>
    <w:rsid w:val="00F75204"/>
    <w:rsid w:val="00F75C43"/>
    <w:rsid w:val="00F762ED"/>
    <w:rsid w:val="00F772BA"/>
    <w:rsid w:val="00F77FB1"/>
    <w:rsid w:val="00F80D6C"/>
    <w:rsid w:val="00F80FE0"/>
    <w:rsid w:val="00F811EB"/>
    <w:rsid w:val="00F82065"/>
    <w:rsid w:val="00F821E3"/>
    <w:rsid w:val="00F8240B"/>
    <w:rsid w:val="00F824CA"/>
    <w:rsid w:val="00F82A9F"/>
    <w:rsid w:val="00F82DA3"/>
    <w:rsid w:val="00F82E8B"/>
    <w:rsid w:val="00F831A7"/>
    <w:rsid w:val="00F83A57"/>
    <w:rsid w:val="00F83D08"/>
    <w:rsid w:val="00F84122"/>
    <w:rsid w:val="00F84CEE"/>
    <w:rsid w:val="00F86559"/>
    <w:rsid w:val="00F86924"/>
    <w:rsid w:val="00F86F13"/>
    <w:rsid w:val="00F871A5"/>
    <w:rsid w:val="00F871ED"/>
    <w:rsid w:val="00F87251"/>
    <w:rsid w:val="00F87482"/>
    <w:rsid w:val="00F903B0"/>
    <w:rsid w:val="00F90D57"/>
    <w:rsid w:val="00F91C6A"/>
    <w:rsid w:val="00F92002"/>
    <w:rsid w:val="00F920D1"/>
    <w:rsid w:val="00F92EAA"/>
    <w:rsid w:val="00F93ADF"/>
    <w:rsid w:val="00F93FFA"/>
    <w:rsid w:val="00F9419C"/>
    <w:rsid w:val="00F94228"/>
    <w:rsid w:val="00F943E4"/>
    <w:rsid w:val="00F95661"/>
    <w:rsid w:val="00F957C0"/>
    <w:rsid w:val="00F95BAA"/>
    <w:rsid w:val="00F95D91"/>
    <w:rsid w:val="00F95DD5"/>
    <w:rsid w:val="00F96176"/>
    <w:rsid w:val="00F96313"/>
    <w:rsid w:val="00F967E9"/>
    <w:rsid w:val="00F969CD"/>
    <w:rsid w:val="00F96F36"/>
    <w:rsid w:val="00F97853"/>
    <w:rsid w:val="00FA12BF"/>
    <w:rsid w:val="00FA1605"/>
    <w:rsid w:val="00FA2236"/>
    <w:rsid w:val="00FA29E7"/>
    <w:rsid w:val="00FA2DE7"/>
    <w:rsid w:val="00FA34D1"/>
    <w:rsid w:val="00FA3EBD"/>
    <w:rsid w:val="00FA3FBB"/>
    <w:rsid w:val="00FA3FCF"/>
    <w:rsid w:val="00FA5870"/>
    <w:rsid w:val="00FA5A40"/>
    <w:rsid w:val="00FA6782"/>
    <w:rsid w:val="00FA6C36"/>
    <w:rsid w:val="00FA7662"/>
    <w:rsid w:val="00FA7781"/>
    <w:rsid w:val="00FA7A05"/>
    <w:rsid w:val="00FA7AB0"/>
    <w:rsid w:val="00FA7BC9"/>
    <w:rsid w:val="00FB0405"/>
    <w:rsid w:val="00FB0E86"/>
    <w:rsid w:val="00FB11C4"/>
    <w:rsid w:val="00FB1FB7"/>
    <w:rsid w:val="00FB2648"/>
    <w:rsid w:val="00FB280E"/>
    <w:rsid w:val="00FB2D07"/>
    <w:rsid w:val="00FB2F1E"/>
    <w:rsid w:val="00FB46AF"/>
    <w:rsid w:val="00FB544E"/>
    <w:rsid w:val="00FB548A"/>
    <w:rsid w:val="00FB54BA"/>
    <w:rsid w:val="00FB5F79"/>
    <w:rsid w:val="00FB650A"/>
    <w:rsid w:val="00FB67BD"/>
    <w:rsid w:val="00FB762B"/>
    <w:rsid w:val="00FC0312"/>
    <w:rsid w:val="00FC06C7"/>
    <w:rsid w:val="00FC0E92"/>
    <w:rsid w:val="00FC1ED5"/>
    <w:rsid w:val="00FC3232"/>
    <w:rsid w:val="00FC332F"/>
    <w:rsid w:val="00FC44AA"/>
    <w:rsid w:val="00FC452A"/>
    <w:rsid w:val="00FC4FD3"/>
    <w:rsid w:val="00FC5161"/>
    <w:rsid w:val="00FC5EA4"/>
    <w:rsid w:val="00FC5EB5"/>
    <w:rsid w:val="00FC66B7"/>
    <w:rsid w:val="00FC7B6F"/>
    <w:rsid w:val="00FD0263"/>
    <w:rsid w:val="00FD0505"/>
    <w:rsid w:val="00FD0968"/>
    <w:rsid w:val="00FD1936"/>
    <w:rsid w:val="00FD1D80"/>
    <w:rsid w:val="00FD2993"/>
    <w:rsid w:val="00FD306B"/>
    <w:rsid w:val="00FD31DD"/>
    <w:rsid w:val="00FD3EE6"/>
    <w:rsid w:val="00FD4373"/>
    <w:rsid w:val="00FD4830"/>
    <w:rsid w:val="00FD6F48"/>
    <w:rsid w:val="00FD73B6"/>
    <w:rsid w:val="00FD7C81"/>
    <w:rsid w:val="00FD7DC7"/>
    <w:rsid w:val="00FE0353"/>
    <w:rsid w:val="00FE0F19"/>
    <w:rsid w:val="00FE11AF"/>
    <w:rsid w:val="00FE1A45"/>
    <w:rsid w:val="00FE224B"/>
    <w:rsid w:val="00FE22B7"/>
    <w:rsid w:val="00FE2BBE"/>
    <w:rsid w:val="00FE370F"/>
    <w:rsid w:val="00FE3E04"/>
    <w:rsid w:val="00FE55A9"/>
    <w:rsid w:val="00FE5A05"/>
    <w:rsid w:val="00FE5EF3"/>
    <w:rsid w:val="00FE5F3F"/>
    <w:rsid w:val="00FE6A50"/>
    <w:rsid w:val="00FE72F3"/>
    <w:rsid w:val="00FE75A9"/>
    <w:rsid w:val="00FE772D"/>
    <w:rsid w:val="00FE7885"/>
    <w:rsid w:val="00FE7BDA"/>
    <w:rsid w:val="00FE7C72"/>
    <w:rsid w:val="00FF01DD"/>
    <w:rsid w:val="00FF0975"/>
    <w:rsid w:val="00FF10AA"/>
    <w:rsid w:val="00FF151D"/>
    <w:rsid w:val="00FF1DED"/>
    <w:rsid w:val="00FF29A5"/>
    <w:rsid w:val="00FF2DAC"/>
    <w:rsid w:val="00FF39A0"/>
    <w:rsid w:val="00FF40B7"/>
    <w:rsid w:val="00FF426B"/>
    <w:rsid w:val="00FF4726"/>
    <w:rsid w:val="00FF4B47"/>
    <w:rsid w:val="00FF5135"/>
    <w:rsid w:val="00FF5484"/>
    <w:rsid w:val="00FF572A"/>
    <w:rsid w:val="00FF6261"/>
    <w:rsid w:val="00FF64E2"/>
    <w:rsid w:val="00FF6925"/>
    <w:rsid w:val="00FF6BBE"/>
    <w:rsid w:val="00FF6D55"/>
    <w:rsid w:val="00FF75B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1"/>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table" w:styleId="PlainTable4">
    <w:name w:val="Plain Table 4"/>
    <w:basedOn w:val="TableNormal"/>
    <w:uiPriority w:val="44"/>
    <w:rsid w:val="003026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6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026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Normal"/>
    <w:rsid w:val="00ED7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D7CCB"/>
    <w:rPr>
      <w:rFonts w:ascii="Segoe UI" w:hAnsi="Segoe UI" w:cs="Segoe UI" w:hint="default"/>
      <w:sz w:val="18"/>
      <w:szCs w:val="18"/>
    </w:rPr>
  </w:style>
  <w:style w:type="character" w:customStyle="1" w:styleId="overflow-hidden">
    <w:name w:val="overflow-hidden"/>
    <w:basedOn w:val="DefaultParagraphFont"/>
    <w:rsid w:val="00F60E88"/>
  </w:style>
  <w:style w:type="character" w:styleId="LineNumber">
    <w:name w:val="line number"/>
    <w:basedOn w:val="DefaultParagraphFont"/>
    <w:uiPriority w:val="99"/>
    <w:semiHidden/>
    <w:unhideWhenUsed/>
    <w:rsid w:val="007D2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44456322">
      <w:bodyDiv w:val="1"/>
      <w:marLeft w:val="0"/>
      <w:marRight w:val="0"/>
      <w:marTop w:val="0"/>
      <w:marBottom w:val="0"/>
      <w:divBdr>
        <w:top w:val="none" w:sz="0" w:space="0" w:color="auto"/>
        <w:left w:val="none" w:sz="0" w:space="0" w:color="auto"/>
        <w:bottom w:val="none" w:sz="0" w:space="0" w:color="auto"/>
        <w:right w:val="none" w:sz="0" w:space="0" w:color="auto"/>
      </w:divBdr>
    </w:div>
    <w:div w:id="39717106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01587594">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067531009">
      <w:bodyDiv w:val="1"/>
      <w:marLeft w:val="0"/>
      <w:marRight w:val="0"/>
      <w:marTop w:val="0"/>
      <w:marBottom w:val="0"/>
      <w:divBdr>
        <w:top w:val="none" w:sz="0" w:space="0" w:color="auto"/>
        <w:left w:val="none" w:sz="0" w:space="0" w:color="auto"/>
        <w:bottom w:val="none" w:sz="0" w:space="0" w:color="auto"/>
        <w:right w:val="none" w:sz="0" w:space="0" w:color="auto"/>
      </w:divBdr>
    </w:div>
    <w:div w:id="1139692248">
      <w:bodyDiv w:val="1"/>
      <w:marLeft w:val="0"/>
      <w:marRight w:val="0"/>
      <w:marTop w:val="0"/>
      <w:marBottom w:val="0"/>
      <w:divBdr>
        <w:top w:val="none" w:sz="0" w:space="0" w:color="auto"/>
        <w:left w:val="none" w:sz="0" w:space="0" w:color="auto"/>
        <w:bottom w:val="none" w:sz="0" w:space="0" w:color="auto"/>
        <w:right w:val="none" w:sz="0" w:space="0" w:color="auto"/>
      </w:divBdr>
    </w:div>
    <w:div w:id="1148864470">
      <w:bodyDiv w:val="1"/>
      <w:marLeft w:val="0"/>
      <w:marRight w:val="0"/>
      <w:marTop w:val="0"/>
      <w:marBottom w:val="0"/>
      <w:divBdr>
        <w:top w:val="none" w:sz="0" w:space="0" w:color="auto"/>
        <w:left w:val="none" w:sz="0" w:space="0" w:color="auto"/>
        <w:bottom w:val="none" w:sz="0" w:space="0" w:color="auto"/>
        <w:right w:val="none" w:sz="0" w:space="0" w:color="auto"/>
      </w:divBdr>
    </w:div>
    <w:div w:id="1169103879">
      <w:bodyDiv w:val="1"/>
      <w:marLeft w:val="0"/>
      <w:marRight w:val="0"/>
      <w:marTop w:val="0"/>
      <w:marBottom w:val="0"/>
      <w:divBdr>
        <w:top w:val="none" w:sz="0" w:space="0" w:color="auto"/>
        <w:left w:val="none" w:sz="0" w:space="0" w:color="auto"/>
        <w:bottom w:val="none" w:sz="0" w:space="0" w:color="auto"/>
        <w:right w:val="none" w:sz="0" w:space="0" w:color="auto"/>
      </w:divBdr>
    </w:div>
    <w:div w:id="1189367705">
      <w:bodyDiv w:val="1"/>
      <w:marLeft w:val="0"/>
      <w:marRight w:val="0"/>
      <w:marTop w:val="0"/>
      <w:marBottom w:val="0"/>
      <w:divBdr>
        <w:top w:val="none" w:sz="0" w:space="0" w:color="auto"/>
        <w:left w:val="none" w:sz="0" w:space="0" w:color="auto"/>
        <w:bottom w:val="none" w:sz="0" w:space="0" w:color="auto"/>
        <w:right w:val="none" w:sz="0" w:space="0" w:color="auto"/>
      </w:divBdr>
      <w:divsChild>
        <w:div w:id="1373648521">
          <w:marLeft w:val="0"/>
          <w:marRight w:val="0"/>
          <w:marTop w:val="0"/>
          <w:marBottom w:val="0"/>
          <w:divBdr>
            <w:top w:val="none" w:sz="0" w:space="0" w:color="auto"/>
            <w:left w:val="none" w:sz="0" w:space="0" w:color="auto"/>
            <w:bottom w:val="none" w:sz="0" w:space="0" w:color="auto"/>
            <w:right w:val="none" w:sz="0" w:space="0" w:color="auto"/>
          </w:divBdr>
          <w:divsChild>
            <w:div w:id="1373655788">
              <w:marLeft w:val="0"/>
              <w:marRight w:val="0"/>
              <w:marTop w:val="0"/>
              <w:marBottom w:val="0"/>
              <w:divBdr>
                <w:top w:val="none" w:sz="0" w:space="0" w:color="auto"/>
                <w:left w:val="none" w:sz="0" w:space="0" w:color="auto"/>
                <w:bottom w:val="none" w:sz="0" w:space="0" w:color="auto"/>
                <w:right w:val="none" w:sz="0" w:space="0" w:color="auto"/>
              </w:divBdr>
              <w:divsChild>
                <w:div w:id="1217737633">
                  <w:marLeft w:val="0"/>
                  <w:marRight w:val="0"/>
                  <w:marTop w:val="0"/>
                  <w:marBottom w:val="0"/>
                  <w:divBdr>
                    <w:top w:val="none" w:sz="0" w:space="0" w:color="auto"/>
                    <w:left w:val="none" w:sz="0" w:space="0" w:color="auto"/>
                    <w:bottom w:val="none" w:sz="0" w:space="0" w:color="auto"/>
                    <w:right w:val="none" w:sz="0" w:space="0" w:color="auto"/>
                  </w:divBdr>
                  <w:divsChild>
                    <w:div w:id="244343947">
                      <w:marLeft w:val="0"/>
                      <w:marRight w:val="0"/>
                      <w:marTop w:val="0"/>
                      <w:marBottom w:val="0"/>
                      <w:divBdr>
                        <w:top w:val="none" w:sz="0" w:space="0" w:color="auto"/>
                        <w:left w:val="none" w:sz="0" w:space="0" w:color="auto"/>
                        <w:bottom w:val="none" w:sz="0" w:space="0" w:color="auto"/>
                        <w:right w:val="none" w:sz="0" w:space="0" w:color="auto"/>
                      </w:divBdr>
                      <w:divsChild>
                        <w:div w:id="602497977">
                          <w:marLeft w:val="0"/>
                          <w:marRight w:val="0"/>
                          <w:marTop w:val="0"/>
                          <w:marBottom w:val="0"/>
                          <w:divBdr>
                            <w:top w:val="none" w:sz="0" w:space="0" w:color="auto"/>
                            <w:left w:val="none" w:sz="0" w:space="0" w:color="auto"/>
                            <w:bottom w:val="none" w:sz="0" w:space="0" w:color="auto"/>
                            <w:right w:val="none" w:sz="0" w:space="0" w:color="auto"/>
                          </w:divBdr>
                          <w:divsChild>
                            <w:div w:id="1496845374">
                              <w:marLeft w:val="0"/>
                              <w:marRight w:val="0"/>
                              <w:marTop w:val="0"/>
                              <w:marBottom w:val="0"/>
                              <w:divBdr>
                                <w:top w:val="none" w:sz="0" w:space="0" w:color="auto"/>
                                <w:left w:val="none" w:sz="0" w:space="0" w:color="auto"/>
                                <w:bottom w:val="none" w:sz="0" w:space="0" w:color="auto"/>
                                <w:right w:val="none" w:sz="0" w:space="0" w:color="auto"/>
                              </w:divBdr>
                              <w:divsChild>
                                <w:div w:id="1038430757">
                                  <w:marLeft w:val="0"/>
                                  <w:marRight w:val="0"/>
                                  <w:marTop w:val="0"/>
                                  <w:marBottom w:val="0"/>
                                  <w:divBdr>
                                    <w:top w:val="none" w:sz="0" w:space="0" w:color="auto"/>
                                    <w:left w:val="none" w:sz="0" w:space="0" w:color="auto"/>
                                    <w:bottom w:val="none" w:sz="0" w:space="0" w:color="auto"/>
                                    <w:right w:val="none" w:sz="0" w:space="0" w:color="auto"/>
                                  </w:divBdr>
                                  <w:divsChild>
                                    <w:div w:id="10486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8688">
                          <w:marLeft w:val="0"/>
                          <w:marRight w:val="0"/>
                          <w:marTop w:val="0"/>
                          <w:marBottom w:val="0"/>
                          <w:divBdr>
                            <w:top w:val="none" w:sz="0" w:space="0" w:color="auto"/>
                            <w:left w:val="none" w:sz="0" w:space="0" w:color="auto"/>
                            <w:bottom w:val="none" w:sz="0" w:space="0" w:color="auto"/>
                            <w:right w:val="none" w:sz="0" w:space="0" w:color="auto"/>
                          </w:divBdr>
                          <w:divsChild>
                            <w:div w:id="1226843121">
                              <w:marLeft w:val="0"/>
                              <w:marRight w:val="0"/>
                              <w:marTop w:val="0"/>
                              <w:marBottom w:val="0"/>
                              <w:divBdr>
                                <w:top w:val="none" w:sz="0" w:space="0" w:color="auto"/>
                                <w:left w:val="none" w:sz="0" w:space="0" w:color="auto"/>
                                <w:bottom w:val="none" w:sz="0" w:space="0" w:color="auto"/>
                                <w:right w:val="none" w:sz="0" w:space="0" w:color="auto"/>
                              </w:divBdr>
                              <w:divsChild>
                                <w:div w:id="11438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457757">
      <w:bodyDiv w:val="1"/>
      <w:marLeft w:val="0"/>
      <w:marRight w:val="0"/>
      <w:marTop w:val="0"/>
      <w:marBottom w:val="0"/>
      <w:divBdr>
        <w:top w:val="none" w:sz="0" w:space="0" w:color="auto"/>
        <w:left w:val="none" w:sz="0" w:space="0" w:color="auto"/>
        <w:bottom w:val="none" w:sz="0" w:space="0" w:color="auto"/>
        <w:right w:val="none" w:sz="0" w:space="0" w:color="auto"/>
      </w:divBdr>
    </w:div>
    <w:div w:id="1302462484">
      <w:bodyDiv w:val="1"/>
      <w:marLeft w:val="0"/>
      <w:marRight w:val="0"/>
      <w:marTop w:val="0"/>
      <w:marBottom w:val="0"/>
      <w:divBdr>
        <w:top w:val="none" w:sz="0" w:space="0" w:color="auto"/>
        <w:left w:val="none" w:sz="0" w:space="0" w:color="auto"/>
        <w:bottom w:val="none" w:sz="0" w:space="0" w:color="auto"/>
        <w:right w:val="none" w:sz="0" w:space="0" w:color="auto"/>
      </w:divBdr>
    </w:div>
    <w:div w:id="1446073646">
      <w:bodyDiv w:val="1"/>
      <w:marLeft w:val="0"/>
      <w:marRight w:val="0"/>
      <w:marTop w:val="0"/>
      <w:marBottom w:val="0"/>
      <w:divBdr>
        <w:top w:val="none" w:sz="0" w:space="0" w:color="auto"/>
        <w:left w:val="none" w:sz="0" w:space="0" w:color="auto"/>
        <w:bottom w:val="none" w:sz="0" w:space="0" w:color="auto"/>
        <w:right w:val="none" w:sz="0" w:space="0" w:color="auto"/>
      </w:divBdr>
    </w:div>
    <w:div w:id="1471510140">
      <w:bodyDiv w:val="1"/>
      <w:marLeft w:val="0"/>
      <w:marRight w:val="0"/>
      <w:marTop w:val="0"/>
      <w:marBottom w:val="0"/>
      <w:divBdr>
        <w:top w:val="none" w:sz="0" w:space="0" w:color="auto"/>
        <w:left w:val="none" w:sz="0" w:space="0" w:color="auto"/>
        <w:bottom w:val="none" w:sz="0" w:space="0" w:color="auto"/>
        <w:right w:val="none" w:sz="0" w:space="0" w:color="auto"/>
      </w:divBdr>
      <w:divsChild>
        <w:div w:id="2053918834">
          <w:marLeft w:val="0"/>
          <w:marRight w:val="0"/>
          <w:marTop w:val="0"/>
          <w:marBottom w:val="0"/>
          <w:divBdr>
            <w:top w:val="none" w:sz="0" w:space="0" w:color="auto"/>
            <w:left w:val="none" w:sz="0" w:space="0" w:color="auto"/>
            <w:bottom w:val="none" w:sz="0" w:space="0" w:color="auto"/>
            <w:right w:val="none" w:sz="0" w:space="0" w:color="auto"/>
          </w:divBdr>
        </w:div>
      </w:divsChild>
    </w:div>
    <w:div w:id="1487238772">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601643554">
      <w:bodyDiv w:val="1"/>
      <w:marLeft w:val="0"/>
      <w:marRight w:val="0"/>
      <w:marTop w:val="0"/>
      <w:marBottom w:val="0"/>
      <w:divBdr>
        <w:top w:val="none" w:sz="0" w:space="0" w:color="auto"/>
        <w:left w:val="none" w:sz="0" w:space="0" w:color="auto"/>
        <w:bottom w:val="none" w:sz="0" w:space="0" w:color="auto"/>
        <w:right w:val="none" w:sz="0" w:space="0" w:color="auto"/>
      </w:divBdr>
    </w:div>
    <w:div w:id="1710954377">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1964001541">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22538573">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14743229">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sv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hyperlink" Target="mailto:arjun.chakrawal@pnnl.gov" TargetMode="External"/><Relationship Id="rId11" Type="http://schemas.openxmlformats.org/officeDocument/2006/relationships/image" Target="media/image1.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BE32EE-40DC-44E1-A4A1-FA97026C9F32}">
  <we:reference id="cdbb5c38-15c9-4da0-8eab-5227ff292266" version="3.1.0.0" store="EXCatalog" storeType="EXCatalog"/>
  <we:alternateReferences>
    <we:reference id="WA104380449" version="3.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777B7-E909-4184-A60B-58DD2272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25</Pages>
  <Words>37221</Words>
  <Characters>212160</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248884</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Emily Swenson</cp:lastModifiedBy>
  <cp:revision>8</cp:revision>
  <cp:lastPrinted>2024-04-20T19:23:00Z</cp:lastPrinted>
  <dcterms:created xsi:type="dcterms:W3CDTF">2025-06-13T23:38:00Z</dcterms:created>
  <dcterms:modified xsi:type="dcterms:W3CDTF">2025-06-14T00:40:00Z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id="Jf09Pcd4"/&gt;&lt;style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